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EE" w:rsidRPr="008B5CD4" w:rsidRDefault="00FC5BB2" w:rsidP="00A63C98">
      <w:pPr>
        <w:rPr>
          <w:szCs w:val="22"/>
        </w:rPr>
      </w:pPr>
      <w:r w:rsidRPr="008B5CD4">
        <w:rPr>
          <w:noProof/>
          <w:szCs w:val="22"/>
        </w:rPr>
        <w:drawing>
          <wp:anchor distT="0" distB="0" distL="114300" distR="114300" simplePos="0" relativeHeight="251656704" behindDoc="0" locked="0" layoutInCell="1" allowOverlap="1">
            <wp:simplePos x="0" y="0"/>
            <wp:positionH relativeFrom="page">
              <wp:posOffset>4755395</wp:posOffset>
            </wp:positionH>
            <wp:positionV relativeFrom="page">
              <wp:posOffset>657860</wp:posOffset>
            </wp:positionV>
            <wp:extent cx="1653540" cy="863869"/>
            <wp:effectExtent l="0" t="0" r="3810" b="0"/>
            <wp:wrapNone/>
            <wp:docPr id="5" name="Bild 5" descr="logo_endversio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ndversion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540" cy="863869"/>
                    </a:xfrm>
                    <a:prstGeom prst="rect">
                      <a:avLst/>
                    </a:prstGeom>
                    <a:noFill/>
                    <a:ln>
                      <a:noFill/>
                    </a:ln>
                  </pic:spPr>
                </pic:pic>
              </a:graphicData>
            </a:graphic>
            <wp14:sizeRelH relativeFrom="page">
              <wp14:pctWidth>0</wp14:pctWidth>
            </wp14:sizeRelH>
            <wp14:sizeRelV relativeFrom="page">
              <wp14:pctHeight>0</wp14:pctHeight>
            </wp14:sizeRelV>
          </wp:anchor>
        </w:drawing>
      </w:r>
      <w:r w:rsidR="00D62852" w:rsidRPr="008B5CD4">
        <w:rPr>
          <w:noProof/>
          <w:szCs w:val="22"/>
        </w:rPr>
        <mc:AlternateContent>
          <mc:Choice Requires="wpg">
            <w:drawing>
              <wp:anchor distT="0" distB="0" distL="114300" distR="114300" simplePos="0" relativeHeight="251660800" behindDoc="0" locked="0" layoutInCell="1" allowOverlap="1">
                <wp:simplePos x="0" y="0"/>
                <wp:positionH relativeFrom="column">
                  <wp:posOffset>-1270</wp:posOffset>
                </wp:positionH>
                <wp:positionV relativeFrom="paragraph">
                  <wp:posOffset>-85090</wp:posOffset>
                </wp:positionV>
                <wp:extent cx="2110740" cy="662305"/>
                <wp:effectExtent l="0" t="0" r="3810" b="4445"/>
                <wp:wrapNone/>
                <wp:docPr id="3" name="Gruppieren 3"/>
                <wp:cNvGraphicFramePr/>
                <a:graphic xmlns:a="http://schemas.openxmlformats.org/drawingml/2006/main">
                  <a:graphicData uri="http://schemas.microsoft.com/office/word/2010/wordprocessingGroup">
                    <wpg:wgp>
                      <wpg:cNvGrpSpPr/>
                      <wpg:grpSpPr>
                        <a:xfrm>
                          <a:off x="0" y="0"/>
                          <a:ext cx="2110740" cy="662305"/>
                          <a:chOff x="0" y="0"/>
                          <a:chExt cx="2110740" cy="662305"/>
                        </a:xfrm>
                      </wpg:grpSpPr>
                      <wps:wsp>
                        <wps:cNvPr id="217" name="Textfeld 2"/>
                        <wps:cNvSpPr txBox="1">
                          <a:spLocks noChangeArrowheads="1"/>
                        </wps:cNvSpPr>
                        <wps:spPr bwMode="auto">
                          <a:xfrm>
                            <a:off x="579120" y="137160"/>
                            <a:ext cx="1531620" cy="523240"/>
                          </a:xfrm>
                          <a:prstGeom prst="rect">
                            <a:avLst/>
                          </a:prstGeom>
                          <a:solidFill>
                            <a:srgbClr val="FFFFFF"/>
                          </a:solidFill>
                          <a:ln w="9525">
                            <a:noFill/>
                            <a:miter lim="800000"/>
                            <a:headEnd/>
                            <a:tailEnd/>
                          </a:ln>
                        </wps:spPr>
                        <wps:txbx>
                          <w:txbxContent>
                            <w:p w:rsidR="0081539E" w:rsidRPr="00B3299A" w:rsidRDefault="0081539E" w:rsidP="0081539E">
                              <w:pPr>
                                <w:ind w:left="-113"/>
                                <w:rPr>
                                  <w:sz w:val="28"/>
                                  <w:szCs w:val="28"/>
                                </w:rPr>
                              </w:pPr>
                              <w:r w:rsidRPr="00B3299A">
                                <w:rPr>
                                  <w:sz w:val="28"/>
                                  <w:szCs w:val="28"/>
                                </w:rPr>
                                <w:t>Landratsamt</w:t>
                              </w:r>
                            </w:p>
                            <w:p w:rsidR="0081539E" w:rsidRPr="00B3299A" w:rsidRDefault="0081539E" w:rsidP="0081539E">
                              <w:pPr>
                                <w:ind w:left="-113"/>
                                <w:rPr>
                                  <w:sz w:val="28"/>
                                  <w:szCs w:val="28"/>
                                </w:rPr>
                              </w:pPr>
                              <w:r w:rsidRPr="00B3299A">
                                <w:rPr>
                                  <w:sz w:val="28"/>
                                  <w:szCs w:val="28"/>
                                </w:rPr>
                                <w:t>Straubing-Bogen</w:t>
                              </w:r>
                            </w:p>
                          </w:txbxContent>
                        </wps:txbx>
                        <wps:bodyPr rot="0" vert="horz" wrap="square" lIns="91440" tIns="45720" rIns="91440" bIns="45720" anchor="t" anchorCtr="0">
                          <a:noAutofit/>
                        </wps:bodyPr>
                      </wps:wsp>
                      <pic:pic xmlns:pic="http://schemas.openxmlformats.org/drawingml/2006/picture">
                        <pic:nvPicPr>
                          <pic:cNvPr id="1"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000" cy="662305"/>
                          </a:xfrm>
                          <a:prstGeom prst="rect">
                            <a:avLst/>
                          </a:prstGeom>
                        </pic:spPr>
                      </pic:pic>
                    </wpg:wgp>
                  </a:graphicData>
                </a:graphic>
                <wp14:sizeRelH relativeFrom="margin">
                  <wp14:pctWidth>0</wp14:pctWidth>
                </wp14:sizeRelH>
              </wp:anchor>
            </w:drawing>
          </mc:Choice>
          <mc:Fallback>
            <w:pict>
              <v:group id="Gruppieren 3" o:spid="_x0000_s1026" style="position:absolute;margin-left:-.1pt;margin-top:-6.7pt;width:166.2pt;height:52.15pt;z-index:251660800;mso-width-relative:margin" coordsize="21107,6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">
                <v:shapetype id="_x0000_t202" coordsize="21600,21600" o:spt="202" path="m,l,21600r21600,l21600,xe">
                  <v:stroke joinstyle="miter"/>
                  <v:path gradientshapeok="t" o:connecttype="rect"/>
                </v:shapetype>
                <v:shape id="Textfeld 2" o:spid="_x0000_s1027" type="#_x0000_t202" style="position:absolute;left:5791;top:1371;width:15316;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81539E" w:rsidRPr="00B3299A" w:rsidRDefault="0081539E" w:rsidP="0081539E">
                        <w:pPr>
                          <w:ind w:left="-113"/>
                          <w:rPr>
                            <w:sz w:val="28"/>
                            <w:szCs w:val="28"/>
                          </w:rPr>
                        </w:pPr>
                        <w:r w:rsidRPr="00B3299A">
                          <w:rPr>
                            <w:sz w:val="28"/>
                            <w:szCs w:val="28"/>
                          </w:rPr>
                          <w:t>Landratsamt</w:t>
                        </w:r>
                      </w:p>
                      <w:p w:rsidR="0081539E" w:rsidRPr="00B3299A" w:rsidRDefault="0081539E" w:rsidP="0081539E">
                        <w:pPr>
                          <w:ind w:left="-113"/>
                          <w:rPr>
                            <w:sz w:val="28"/>
                            <w:szCs w:val="28"/>
                          </w:rPr>
                        </w:pPr>
                        <w:r w:rsidRPr="00B3299A">
                          <w:rPr>
                            <w:sz w:val="28"/>
                            <w:szCs w:val="28"/>
                          </w:rPr>
                          <w:t>Straubing-Bogen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5080;height:6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4jHBAAAA2gAAAA8AAABkcnMvZG93bnJldi54bWxET01rwkAQvQv9D8sUvIhulCIluoZSsOil&#10;EC2F3sbsmA3JzobsNon/3hUKPQ2P9znbbLSN6KnzlWMFy0UCgrhwuuJSwdd5P38F4QOyxsYxKbiR&#10;h2z3NNliqt3AOfWnUIoYwj5FBSaENpXSF4Ys+oVriSN3dZ3FEGFXSt3hEMNtI1dJspYWK44NBlt6&#10;N1TUp1+rYH38vixf6mo2uA9jP3/6fNgnuVLT5/FtAyLQGP7Ff+6DjvPh8crjyt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M4jHBAAAA2gAAAA8AAAAAAAAAAAAAAAAAnwIA&#10;AGRycy9kb3ducmV2LnhtbFBLBQYAAAAABAAEAPcAAACNAwAAAAA=&#10;">
                  <v:imagedata r:id="rId10" o:title=""/>
                  <v:path arrowok="t"/>
                </v:shape>
              </v:group>
            </w:pict>
          </mc:Fallback>
        </mc:AlternateContent>
      </w:r>
    </w:p>
    <w:p w:rsidR="003218EE" w:rsidRPr="00E96164" w:rsidRDefault="003218EE" w:rsidP="00A63C98">
      <w:pPr>
        <w:rPr>
          <w:szCs w:val="22"/>
        </w:rPr>
      </w:pPr>
    </w:p>
    <w:p w:rsidR="003218EE" w:rsidRPr="00E96164" w:rsidRDefault="003218EE" w:rsidP="00A63C98">
      <w:pPr>
        <w:rPr>
          <w:szCs w:val="22"/>
        </w:rPr>
      </w:pPr>
    </w:p>
    <w:p w:rsidR="00FC5BB2" w:rsidRPr="00E96164" w:rsidRDefault="00FC5BB2" w:rsidP="00E96164">
      <w:pPr>
        <w:rPr>
          <w:szCs w:val="22"/>
        </w:rPr>
      </w:pPr>
    </w:p>
    <w:p w:rsidR="00FC5BB2" w:rsidRPr="00E96164" w:rsidRDefault="00FC5BB2" w:rsidP="00E96164">
      <w:pPr>
        <w:rPr>
          <w:szCs w:val="22"/>
        </w:rPr>
      </w:pPr>
    </w:p>
    <w:p w:rsidR="00E96164" w:rsidRDefault="00E96164" w:rsidP="00E96164">
      <w:pPr>
        <w:rPr>
          <w:szCs w:val="22"/>
        </w:rPr>
      </w:pPr>
    </w:p>
    <w:p w:rsidR="00E96164" w:rsidRPr="00E96164" w:rsidRDefault="00E96164" w:rsidP="009F3CFC">
      <w:pPr>
        <w:rPr>
          <w:szCs w:val="22"/>
        </w:rPr>
      </w:pPr>
      <w:r w:rsidRPr="00E96164">
        <w:rPr>
          <w:szCs w:val="22"/>
        </w:rPr>
        <w:t>Aktenzeichen: 31-565.12</w:t>
      </w:r>
    </w:p>
    <w:p w:rsidR="00E96164" w:rsidRDefault="00E96164" w:rsidP="009F3CFC">
      <w:pPr>
        <w:rPr>
          <w:szCs w:val="22"/>
        </w:rPr>
      </w:pPr>
    </w:p>
    <w:p w:rsidR="00E96164" w:rsidRPr="00E96164" w:rsidRDefault="00E96164" w:rsidP="009F3CFC">
      <w:pPr>
        <w:rPr>
          <w:szCs w:val="22"/>
        </w:rPr>
      </w:pPr>
    </w:p>
    <w:p w:rsidR="0049085D" w:rsidRPr="0049085D" w:rsidRDefault="0049085D" w:rsidP="00103294">
      <w:pPr>
        <w:overflowPunct w:val="0"/>
        <w:autoSpaceDE w:val="0"/>
        <w:jc w:val="both"/>
        <w:textAlignment w:val="baseline"/>
        <w:rPr>
          <w:b/>
          <w:lang w:eastAsia="ar-SA"/>
        </w:rPr>
      </w:pPr>
      <w:r w:rsidRPr="0049085D">
        <w:rPr>
          <w:b/>
          <w:bCs/>
          <w:lang w:eastAsia="ar-SA"/>
        </w:rPr>
        <w:t xml:space="preserve">Tierseuchenrechtliche Allgemeinverfügung des Landratsamtes </w:t>
      </w:r>
      <w:r w:rsidR="00395DAC">
        <w:rPr>
          <w:b/>
          <w:bCs/>
          <w:lang w:eastAsia="ar-SA"/>
        </w:rPr>
        <w:t xml:space="preserve">Straubing-Bogen </w:t>
      </w:r>
      <w:r w:rsidRPr="0049085D">
        <w:rPr>
          <w:b/>
          <w:bCs/>
          <w:lang w:eastAsia="ar-SA"/>
        </w:rPr>
        <w:t xml:space="preserve">zum Vollzug der Verordnung (EU) 2016/429 zu Tierseuchen („Tiergesundheitsrecht“) </w:t>
      </w:r>
      <w:r w:rsidRPr="0049085D">
        <w:rPr>
          <w:b/>
          <w:bCs/>
          <w:spacing w:val="20"/>
          <w:lang w:eastAsia="ar-SA"/>
        </w:rPr>
        <w:t>i.V.m</w:t>
      </w:r>
      <w:r w:rsidRPr="0049085D">
        <w:rPr>
          <w:b/>
          <w:bCs/>
          <w:lang w:eastAsia="ar-SA"/>
        </w:rPr>
        <w:t xml:space="preserve">. der Verordnung zum Schutz gegen die Geflügelpest (Geflügelpest-Verordnung) </w:t>
      </w:r>
    </w:p>
    <w:p w:rsidR="0049085D" w:rsidRPr="0049085D" w:rsidRDefault="0049085D" w:rsidP="00103294">
      <w:pPr>
        <w:overflowPunct w:val="0"/>
        <w:autoSpaceDE w:val="0"/>
        <w:jc w:val="both"/>
        <w:textAlignment w:val="baseline"/>
        <w:rPr>
          <w:lang w:eastAsia="ar-SA"/>
        </w:rPr>
      </w:pPr>
    </w:p>
    <w:p w:rsidR="0049085D" w:rsidRPr="0049085D" w:rsidRDefault="0049085D" w:rsidP="00103294">
      <w:pPr>
        <w:overflowPunct w:val="0"/>
        <w:autoSpaceDE w:val="0"/>
        <w:jc w:val="both"/>
        <w:textAlignment w:val="baseline"/>
        <w:rPr>
          <w:lang w:eastAsia="ar-SA"/>
        </w:rPr>
      </w:pPr>
    </w:p>
    <w:p w:rsidR="0049085D" w:rsidRPr="0049085D" w:rsidRDefault="0049085D" w:rsidP="00103294">
      <w:pPr>
        <w:overflowPunct w:val="0"/>
        <w:autoSpaceDE w:val="0"/>
        <w:jc w:val="both"/>
        <w:textAlignment w:val="baseline"/>
        <w:rPr>
          <w:lang w:eastAsia="ar-SA"/>
        </w:rPr>
      </w:pPr>
      <w:r w:rsidRPr="0049085D">
        <w:rPr>
          <w:lang w:eastAsia="ar-SA"/>
        </w:rPr>
        <w:t xml:space="preserve">Aufgrund des Art. 71 Verordnung (EU) 2016/429 des Europäischen Parlaments und des Rates vom 9. März 2016 zu Tierseuchen und zur Änderung und Aufhebung einiger Rechtsakte im Bereich der Tiergesundheit („Tiergesundheitsrecht“) zuletzt geändert durch Art. 1 </w:t>
      </w:r>
      <w:proofErr w:type="spellStart"/>
      <w:r w:rsidRPr="0049085D">
        <w:rPr>
          <w:lang w:eastAsia="ar-SA"/>
        </w:rPr>
        <w:t>ÄndVO</w:t>
      </w:r>
      <w:proofErr w:type="spellEnd"/>
      <w:r w:rsidRPr="0049085D">
        <w:rPr>
          <w:lang w:eastAsia="ar-SA"/>
        </w:rPr>
        <w:t xml:space="preserve"> (EU) 2018/1629 vom 25.7.2018 (</w:t>
      </w:r>
      <w:proofErr w:type="spellStart"/>
      <w:r w:rsidRPr="0049085D">
        <w:rPr>
          <w:lang w:eastAsia="ar-SA"/>
        </w:rPr>
        <w:t>ABl.</w:t>
      </w:r>
      <w:proofErr w:type="spellEnd"/>
      <w:r w:rsidRPr="0049085D">
        <w:rPr>
          <w:lang w:eastAsia="ar-SA"/>
        </w:rPr>
        <w:t xml:space="preserve"> L 272 S. 11) i.V.m. § 14a der Verordnung zum Schutz gegen die Geflügelpest (Geflügelpest-Verordnung) in der Fassung der Bekanntmachung vom 15. Oktober 2018 (BGBl. I S. 1665), sowie Art. 2 Abs. 1 Nr. 3 und Abs. 2 des Gesetzes über den gesundheitlichen Verbraucherschutz und das Veterinärwesen (GVVG) vom 24. Juli 2003 (</w:t>
      </w:r>
      <w:proofErr w:type="spellStart"/>
      <w:r w:rsidRPr="0049085D">
        <w:rPr>
          <w:lang w:eastAsia="ar-SA"/>
        </w:rPr>
        <w:t>GVBl</w:t>
      </w:r>
      <w:proofErr w:type="spellEnd"/>
      <w:r w:rsidRPr="0049085D">
        <w:rPr>
          <w:lang w:eastAsia="ar-SA"/>
        </w:rPr>
        <w:t xml:space="preserve">. S. 452, 752, </w:t>
      </w:r>
      <w:proofErr w:type="spellStart"/>
      <w:r w:rsidRPr="0049085D">
        <w:rPr>
          <w:lang w:eastAsia="ar-SA"/>
        </w:rPr>
        <w:t>BayRS</w:t>
      </w:r>
      <w:proofErr w:type="spellEnd"/>
      <w:r w:rsidRPr="0049085D">
        <w:rPr>
          <w:lang w:eastAsia="ar-SA"/>
        </w:rPr>
        <w:t xml:space="preserve"> 2120-1-U/G), das zuletzt durch Art. 32a Abs. 1 des Gesetzes vom 10. Mai 2022 (</w:t>
      </w:r>
      <w:proofErr w:type="spellStart"/>
      <w:r w:rsidRPr="0049085D">
        <w:rPr>
          <w:lang w:eastAsia="ar-SA"/>
        </w:rPr>
        <w:t>GVBl</w:t>
      </w:r>
      <w:proofErr w:type="spellEnd"/>
      <w:r w:rsidRPr="0049085D">
        <w:rPr>
          <w:lang w:eastAsia="ar-SA"/>
        </w:rPr>
        <w:t>. S. 182) geändert worden ist, ergeht für das gesamte Gebiet des Landkreises</w:t>
      </w:r>
      <w:r w:rsidR="00093FDB">
        <w:rPr>
          <w:lang w:eastAsia="ar-SA"/>
        </w:rPr>
        <w:t xml:space="preserve"> Staubing-Bogen</w:t>
      </w:r>
      <w:r w:rsidRPr="0049085D">
        <w:rPr>
          <w:lang w:eastAsia="ar-SA"/>
        </w:rPr>
        <w:t xml:space="preserve"> folgende:</w:t>
      </w:r>
    </w:p>
    <w:p w:rsidR="0049085D" w:rsidRPr="0049085D" w:rsidRDefault="0049085D" w:rsidP="00103294">
      <w:pPr>
        <w:overflowPunct w:val="0"/>
        <w:autoSpaceDE w:val="0"/>
        <w:jc w:val="both"/>
        <w:textAlignment w:val="baseline"/>
        <w:rPr>
          <w:lang w:eastAsia="ar-SA"/>
        </w:rPr>
      </w:pPr>
    </w:p>
    <w:p w:rsidR="0049085D" w:rsidRPr="0049085D" w:rsidRDefault="0049085D" w:rsidP="0049085D">
      <w:pPr>
        <w:overflowPunct w:val="0"/>
        <w:autoSpaceDE w:val="0"/>
        <w:spacing w:line="360" w:lineRule="auto"/>
        <w:jc w:val="both"/>
        <w:textAlignment w:val="baseline"/>
        <w:rPr>
          <w:lang w:eastAsia="ar-SA"/>
        </w:rPr>
      </w:pPr>
    </w:p>
    <w:p w:rsidR="0049085D" w:rsidRPr="0049085D" w:rsidRDefault="0049085D" w:rsidP="0049085D">
      <w:pPr>
        <w:overflowPunct w:val="0"/>
        <w:autoSpaceDE w:val="0"/>
        <w:jc w:val="center"/>
        <w:textAlignment w:val="baseline"/>
        <w:rPr>
          <w:rFonts w:cs="Arial"/>
          <w:b/>
          <w:sz w:val="28"/>
          <w:szCs w:val="28"/>
          <w:u w:val="single"/>
          <w:lang w:eastAsia="ar-SA"/>
        </w:rPr>
      </w:pPr>
      <w:r w:rsidRPr="0049085D">
        <w:rPr>
          <w:rFonts w:cs="Arial"/>
          <w:b/>
          <w:sz w:val="28"/>
          <w:szCs w:val="28"/>
          <w:u w:val="single"/>
          <w:lang w:eastAsia="ar-SA"/>
        </w:rPr>
        <w:t>Allgemeinverfügung:</w:t>
      </w:r>
    </w:p>
    <w:p w:rsidR="0049085D" w:rsidRPr="0049085D" w:rsidRDefault="0049085D" w:rsidP="0049085D">
      <w:pPr>
        <w:overflowPunct w:val="0"/>
        <w:autoSpaceDE w:val="0"/>
        <w:textAlignment w:val="baseline"/>
        <w:rPr>
          <w:rFonts w:cs="Arial"/>
          <w:szCs w:val="22"/>
          <w:lang w:eastAsia="ar-SA"/>
        </w:rPr>
      </w:pPr>
    </w:p>
    <w:p w:rsidR="0049085D" w:rsidRPr="0049085D" w:rsidRDefault="0049085D" w:rsidP="0049085D">
      <w:pPr>
        <w:autoSpaceDE w:val="0"/>
        <w:autoSpaceDN w:val="0"/>
        <w:adjustRightInd w:val="0"/>
        <w:rPr>
          <w:rFonts w:eastAsia="Calibri" w:cs="Arial"/>
          <w:color w:val="000000"/>
          <w:szCs w:val="22"/>
          <w:lang w:eastAsia="en-US"/>
        </w:rPr>
      </w:pPr>
    </w:p>
    <w:p w:rsidR="0049085D" w:rsidRPr="0049085D" w:rsidRDefault="0049085D" w:rsidP="0049085D">
      <w:pPr>
        <w:autoSpaceDE w:val="0"/>
        <w:autoSpaceDN w:val="0"/>
        <w:adjustRightInd w:val="0"/>
        <w:spacing w:line="360" w:lineRule="auto"/>
        <w:rPr>
          <w:rFonts w:eastAsia="Calibri" w:cs="Arial"/>
          <w:color w:val="000000"/>
          <w:szCs w:val="22"/>
          <w:lang w:eastAsia="en-US"/>
        </w:rPr>
      </w:pPr>
    </w:p>
    <w:p w:rsidR="0049085D" w:rsidRPr="0049085D" w:rsidRDefault="0049085D" w:rsidP="004B019C">
      <w:pPr>
        <w:numPr>
          <w:ilvl w:val="0"/>
          <w:numId w:val="21"/>
        </w:numPr>
        <w:overflowPunct w:val="0"/>
        <w:autoSpaceDE w:val="0"/>
        <w:contextualSpacing/>
        <w:jc w:val="both"/>
        <w:textAlignment w:val="baseline"/>
        <w:rPr>
          <w:rFonts w:cs="Arial"/>
          <w:szCs w:val="22"/>
          <w:lang w:eastAsia="ar-SA"/>
        </w:rPr>
      </w:pPr>
      <w:r w:rsidRPr="0049085D">
        <w:rPr>
          <w:rFonts w:cs="Arial"/>
          <w:szCs w:val="22"/>
          <w:lang w:eastAsia="ar-SA"/>
        </w:rPr>
        <w:t xml:space="preserve">Hühner, Truthühner, Perlhühner, Rebhühner, </w:t>
      </w:r>
      <w:proofErr w:type="spellStart"/>
      <w:r w:rsidRPr="0049085D">
        <w:rPr>
          <w:rFonts w:cs="Arial"/>
          <w:szCs w:val="22"/>
          <w:lang w:eastAsia="ar-SA"/>
        </w:rPr>
        <w:t>Fasane</w:t>
      </w:r>
      <w:proofErr w:type="spellEnd"/>
      <w:r w:rsidRPr="0049085D">
        <w:rPr>
          <w:rFonts w:cs="Arial"/>
          <w:szCs w:val="22"/>
          <w:lang w:eastAsia="ar-SA"/>
        </w:rPr>
        <w:t xml:space="preserve">, Laufvögel, Wachteln, Enten und Gänse (Geflügel oder in Gefangenschaft gehaltene Vögel im Sinne des Artikel 4 Nr. 9 oder Nr. 10 VO (EU) 2016/429) dürfen außerhalb einer gewerblichen Niederlassung oder, ohne dass eine solche Niederlassung besteht, gewerbsmäßig nur abgegeben werden, soweit die Tiere längstens vier Tage vor der Abgabe klinisch tierärztlich oder, im Fall von Enten und Gänsen, virologisch nach näherer Anweisung der zuständigen Behörde mit negativem Ergebnis auf hochpathogenes oder niedrigpathogenes </w:t>
      </w:r>
      <w:proofErr w:type="spellStart"/>
      <w:r w:rsidRPr="0049085D">
        <w:rPr>
          <w:rFonts w:cs="Arial"/>
          <w:szCs w:val="22"/>
          <w:lang w:eastAsia="ar-SA"/>
        </w:rPr>
        <w:t>aviäres</w:t>
      </w:r>
      <w:proofErr w:type="spellEnd"/>
      <w:r w:rsidRPr="0049085D">
        <w:rPr>
          <w:rFonts w:cs="Arial"/>
          <w:szCs w:val="22"/>
          <w:lang w:eastAsia="ar-SA"/>
        </w:rPr>
        <w:t xml:space="preserve"> Influenzavirus untersucht worden sind. Beginn der Viertagesfrist ist der Tag des auf der tierärztlichen Bescheinigung eingetragenen Untersuchungsdatums bzw. des Datums des Laboruntersuchungsbefundes.</w:t>
      </w:r>
    </w:p>
    <w:p w:rsidR="0049085D" w:rsidRPr="0049085D" w:rsidRDefault="0049085D" w:rsidP="004B019C">
      <w:pPr>
        <w:overflowPunct w:val="0"/>
        <w:autoSpaceDE w:val="0"/>
        <w:ind w:left="360"/>
        <w:contextualSpacing/>
        <w:jc w:val="both"/>
        <w:textAlignment w:val="baseline"/>
        <w:rPr>
          <w:rFonts w:cs="Arial"/>
          <w:szCs w:val="22"/>
          <w:lang w:eastAsia="ar-SA"/>
        </w:rPr>
      </w:pPr>
    </w:p>
    <w:p w:rsidR="0049085D" w:rsidRPr="0049085D" w:rsidRDefault="0049085D" w:rsidP="004B019C">
      <w:pPr>
        <w:numPr>
          <w:ilvl w:val="0"/>
          <w:numId w:val="17"/>
        </w:numPr>
        <w:overflowPunct w:val="0"/>
        <w:autoSpaceDE w:val="0"/>
        <w:ind w:left="720"/>
        <w:contextualSpacing/>
        <w:jc w:val="both"/>
        <w:textAlignment w:val="baseline"/>
        <w:rPr>
          <w:rFonts w:cs="Arial"/>
          <w:szCs w:val="22"/>
          <w:lang w:eastAsia="ar-SA"/>
        </w:rPr>
      </w:pPr>
      <w:r w:rsidRPr="0049085D">
        <w:rPr>
          <w:rFonts w:cs="Arial"/>
          <w:szCs w:val="22"/>
          <w:lang w:eastAsia="ar-SA"/>
        </w:rPr>
        <w:t xml:space="preserve">Im Fall von Enten und Gänsen sind die virologischen Untersuchungen jeweils an Proben von 60 Tieren je Bestand in einem Landeslabor oder in einem für diese Untersuchung nach der Norm ISO/IEC 17025 akkreditierten Privatlabor durchzuführen. Die Probenahme für die virologische Untersuchung hat durch eine nach § 2 Bundes-Tierärzteordnung zur Ausübung des tierärztlichen Berufes befugte Person mittels eines kombinierten Rachen- und Kloakentupfers zu erfolgen. Werden weniger als 60 Enten oder Gänse gehalten, sind die jeweils vorhandenen Enten und Gänse zu untersuchen. </w:t>
      </w:r>
    </w:p>
    <w:p w:rsidR="0049085D" w:rsidRPr="0049085D" w:rsidRDefault="0049085D" w:rsidP="004B019C">
      <w:pPr>
        <w:overflowPunct w:val="0"/>
        <w:autoSpaceDE w:val="0"/>
        <w:ind w:left="360"/>
        <w:contextualSpacing/>
        <w:jc w:val="both"/>
        <w:textAlignment w:val="baseline"/>
        <w:rPr>
          <w:rFonts w:cs="Arial"/>
          <w:szCs w:val="22"/>
          <w:lang w:eastAsia="ar-SA"/>
        </w:rPr>
      </w:pPr>
    </w:p>
    <w:p w:rsidR="0049085D" w:rsidRPr="0049085D" w:rsidRDefault="0049085D" w:rsidP="004B019C">
      <w:pPr>
        <w:numPr>
          <w:ilvl w:val="0"/>
          <w:numId w:val="17"/>
        </w:numPr>
        <w:overflowPunct w:val="0"/>
        <w:autoSpaceDE w:val="0"/>
        <w:ind w:left="720"/>
        <w:contextualSpacing/>
        <w:jc w:val="both"/>
        <w:textAlignment w:val="baseline"/>
        <w:rPr>
          <w:rFonts w:cs="Arial"/>
          <w:szCs w:val="22"/>
          <w:lang w:eastAsia="ar-SA"/>
        </w:rPr>
      </w:pPr>
      <w:r w:rsidRPr="0049085D">
        <w:rPr>
          <w:rFonts w:cs="Arial"/>
          <w:szCs w:val="22"/>
          <w:lang w:eastAsia="ar-SA"/>
        </w:rPr>
        <w:t xml:space="preserve">Im Fall von anderem Geflügel als Enten und Gänsen sind die zur Abgabe im Reisegewerbe vorgesehenen Tiere durch eine nach § 2 Bundes-Tierärzteordnung zur Ausübung des tierärztlichen Berufes </w:t>
      </w:r>
      <w:proofErr w:type="gramStart"/>
      <w:r w:rsidRPr="0049085D">
        <w:rPr>
          <w:rFonts w:cs="Arial"/>
          <w:szCs w:val="22"/>
          <w:lang w:eastAsia="ar-SA"/>
        </w:rPr>
        <w:t>befugten</w:t>
      </w:r>
      <w:proofErr w:type="gramEnd"/>
      <w:r w:rsidRPr="0049085D">
        <w:rPr>
          <w:rFonts w:cs="Arial"/>
          <w:szCs w:val="22"/>
          <w:lang w:eastAsia="ar-SA"/>
        </w:rPr>
        <w:t xml:space="preserve"> Person klinisch zu untersuchen.</w:t>
      </w:r>
    </w:p>
    <w:p w:rsidR="0049085D" w:rsidRPr="0049085D" w:rsidRDefault="0049085D" w:rsidP="004B019C">
      <w:pPr>
        <w:overflowPunct w:val="0"/>
        <w:autoSpaceDE w:val="0"/>
        <w:ind w:left="60"/>
        <w:contextualSpacing/>
        <w:jc w:val="both"/>
        <w:textAlignment w:val="baseline"/>
        <w:rPr>
          <w:rFonts w:cs="Arial"/>
          <w:szCs w:val="22"/>
          <w:lang w:eastAsia="ar-SA"/>
        </w:rPr>
      </w:pPr>
    </w:p>
    <w:p w:rsidR="00943664" w:rsidRDefault="0049085D" w:rsidP="004B019C">
      <w:pPr>
        <w:numPr>
          <w:ilvl w:val="0"/>
          <w:numId w:val="21"/>
        </w:numPr>
        <w:overflowPunct w:val="0"/>
        <w:autoSpaceDE w:val="0"/>
        <w:contextualSpacing/>
        <w:textAlignment w:val="baseline"/>
        <w:rPr>
          <w:rFonts w:cs="Arial"/>
          <w:szCs w:val="22"/>
          <w:lang w:eastAsia="ar-SA"/>
        </w:rPr>
      </w:pPr>
      <w:r w:rsidRPr="0049085D">
        <w:rPr>
          <w:rFonts w:cs="Arial"/>
          <w:szCs w:val="22"/>
          <w:lang w:eastAsia="ar-SA"/>
        </w:rPr>
        <w:t>Die sofortige Vollziehung der in Nummer 1 des Tenors getroffenen Regelungen wird gemäß § 80 Abs. 2 Nr. 4 Verwaltungsgerichtsordnung (VwGO) angeordnet.</w:t>
      </w:r>
      <w:r w:rsidRPr="0049085D">
        <w:rPr>
          <w:rFonts w:cs="Arial"/>
          <w:szCs w:val="22"/>
          <w:lang w:eastAsia="ar-SA"/>
        </w:rPr>
        <w:br/>
      </w:r>
    </w:p>
    <w:p w:rsidR="0049085D" w:rsidRPr="0049085D" w:rsidRDefault="0049085D" w:rsidP="004F313D">
      <w:pPr>
        <w:numPr>
          <w:ilvl w:val="0"/>
          <w:numId w:val="21"/>
        </w:numPr>
        <w:overflowPunct w:val="0"/>
        <w:autoSpaceDE w:val="0"/>
        <w:contextualSpacing/>
        <w:textAlignment w:val="baseline"/>
        <w:rPr>
          <w:rFonts w:cs="Arial"/>
          <w:szCs w:val="22"/>
          <w:lang w:eastAsia="ar-SA"/>
        </w:rPr>
      </w:pPr>
      <w:r w:rsidRPr="0049085D">
        <w:rPr>
          <w:rFonts w:cs="Arial"/>
          <w:szCs w:val="22"/>
          <w:lang w:eastAsia="ar-SA"/>
        </w:rPr>
        <w:t>Kosten werden nicht erhoben.</w:t>
      </w:r>
      <w:r w:rsidRPr="0049085D">
        <w:rPr>
          <w:rFonts w:cs="Arial"/>
          <w:szCs w:val="22"/>
          <w:lang w:eastAsia="ar-SA"/>
        </w:rPr>
        <w:br/>
      </w:r>
    </w:p>
    <w:p w:rsidR="0049085D" w:rsidRPr="0049085D" w:rsidRDefault="0049085D" w:rsidP="00103294">
      <w:pPr>
        <w:numPr>
          <w:ilvl w:val="0"/>
          <w:numId w:val="21"/>
        </w:numPr>
        <w:overflowPunct w:val="0"/>
        <w:autoSpaceDE w:val="0"/>
        <w:contextualSpacing/>
        <w:textAlignment w:val="baseline"/>
        <w:rPr>
          <w:rFonts w:cs="Arial"/>
          <w:szCs w:val="22"/>
          <w:lang w:eastAsia="ar-SA"/>
        </w:rPr>
      </w:pPr>
      <w:r w:rsidRPr="0049085D">
        <w:rPr>
          <w:rFonts w:cs="Arial"/>
          <w:szCs w:val="22"/>
          <w:lang w:eastAsia="ar-SA"/>
        </w:rPr>
        <w:t xml:space="preserve">Die Allgemeinverfügung gilt am Tag nach ihrer Veröffentlichung als bekannt gegeben. </w:t>
      </w:r>
    </w:p>
    <w:p w:rsidR="00943664" w:rsidRPr="0049085D" w:rsidRDefault="00943664" w:rsidP="00103294">
      <w:pPr>
        <w:spacing w:after="20"/>
        <w:rPr>
          <w:rFonts w:cs="Arial"/>
          <w:szCs w:val="22"/>
          <w:lang w:eastAsia="ar-SA"/>
        </w:rPr>
      </w:pPr>
    </w:p>
    <w:p w:rsidR="00943664" w:rsidRDefault="00943664" w:rsidP="00103294">
      <w:pPr>
        <w:spacing w:after="20"/>
        <w:rPr>
          <w:rFonts w:cs="Arial"/>
          <w:szCs w:val="22"/>
          <w:lang w:eastAsia="ar-SA"/>
        </w:rPr>
      </w:pPr>
    </w:p>
    <w:p w:rsidR="00943664" w:rsidRPr="004B019C" w:rsidRDefault="00943664" w:rsidP="00103294">
      <w:pPr>
        <w:spacing w:after="20"/>
        <w:rPr>
          <w:rFonts w:cs="Arial"/>
          <w:b/>
          <w:szCs w:val="22"/>
          <w:lang w:eastAsia="ar-SA"/>
        </w:rPr>
      </w:pPr>
      <w:r w:rsidRPr="004B019C">
        <w:rPr>
          <w:rFonts w:cs="Arial"/>
          <w:b/>
          <w:szCs w:val="22"/>
          <w:lang w:eastAsia="ar-SA"/>
        </w:rPr>
        <w:t>Hinweis</w:t>
      </w:r>
      <w:r w:rsidR="009D3BFD">
        <w:rPr>
          <w:rFonts w:cs="Arial"/>
          <w:b/>
          <w:szCs w:val="22"/>
          <w:lang w:eastAsia="ar-SA"/>
        </w:rPr>
        <w:t>e:</w:t>
      </w:r>
    </w:p>
    <w:p w:rsidR="00404E4E" w:rsidRDefault="00943664" w:rsidP="009D3BFD">
      <w:pPr>
        <w:pStyle w:val="Listenabsatz"/>
        <w:numPr>
          <w:ilvl w:val="0"/>
          <w:numId w:val="22"/>
        </w:numPr>
        <w:spacing w:after="20"/>
        <w:ind w:left="284" w:hanging="284"/>
        <w:rPr>
          <w:rFonts w:ascii="Arial" w:hAnsi="Arial" w:cs="Arial"/>
          <w:sz w:val="22"/>
          <w:szCs w:val="22"/>
        </w:rPr>
      </w:pPr>
      <w:r w:rsidRPr="009D3BFD">
        <w:rPr>
          <w:rFonts w:ascii="Arial" w:hAnsi="Arial" w:cs="Arial"/>
          <w:sz w:val="22"/>
          <w:szCs w:val="22"/>
        </w:rPr>
        <w:t xml:space="preserve">Ordnungswidrig </w:t>
      </w:r>
      <w:proofErr w:type="spellStart"/>
      <w:r w:rsidRPr="009D3BFD">
        <w:rPr>
          <w:rFonts w:ascii="Arial" w:hAnsi="Arial" w:cs="Arial"/>
          <w:sz w:val="22"/>
          <w:szCs w:val="22"/>
        </w:rPr>
        <w:t>i.S.d</w:t>
      </w:r>
      <w:proofErr w:type="spellEnd"/>
      <w:r w:rsidRPr="009D3BFD">
        <w:rPr>
          <w:rFonts w:ascii="Arial" w:hAnsi="Arial" w:cs="Arial"/>
          <w:sz w:val="22"/>
          <w:szCs w:val="22"/>
        </w:rPr>
        <w:t>. des § 64 der Geflügelpest-Verordnung</w:t>
      </w:r>
      <w:r w:rsidR="00EC19D0">
        <w:rPr>
          <w:rFonts w:ascii="Arial" w:hAnsi="Arial" w:cs="Arial"/>
          <w:sz w:val="22"/>
          <w:szCs w:val="22"/>
        </w:rPr>
        <w:t xml:space="preserve"> i.V.m. </w:t>
      </w:r>
      <w:r w:rsidRPr="009D3BFD">
        <w:rPr>
          <w:rFonts w:ascii="Arial" w:hAnsi="Arial" w:cs="Arial"/>
          <w:sz w:val="22"/>
          <w:szCs w:val="22"/>
        </w:rPr>
        <w:t>§ 32 Abs. 2 Nr. 4 TierGesG handelt, wer vorsätzlich oder fahrlässig dieser Allgemeinverfügung zuwiderhandelt. Die Ordnungswidrigkeit kann mit einer Geldbuße bis zu 30.000 Euro geahndet werden.</w:t>
      </w:r>
      <w:r w:rsidR="00404E4E">
        <w:rPr>
          <w:rFonts w:ascii="Arial" w:hAnsi="Arial" w:cs="Arial"/>
          <w:sz w:val="22"/>
          <w:szCs w:val="22"/>
        </w:rPr>
        <w:br/>
      </w:r>
    </w:p>
    <w:p w:rsidR="00404E4E" w:rsidRDefault="00404E4E" w:rsidP="00404E4E">
      <w:pPr>
        <w:pStyle w:val="Listenabsatz"/>
        <w:numPr>
          <w:ilvl w:val="0"/>
          <w:numId w:val="22"/>
        </w:numPr>
        <w:ind w:left="284" w:hanging="284"/>
        <w:rPr>
          <w:rFonts w:ascii="Arial" w:hAnsi="Arial" w:cs="Arial"/>
          <w:sz w:val="22"/>
          <w:szCs w:val="22"/>
        </w:rPr>
      </w:pPr>
      <w:r w:rsidRPr="00492F8C">
        <w:rPr>
          <w:rFonts w:ascii="Arial" w:hAnsi="Arial" w:cs="Arial"/>
          <w:sz w:val="22"/>
          <w:szCs w:val="22"/>
        </w:rPr>
        <w:t xml:space="preserve">Kraft Gesetzes hat derjenige, der das Geflügel abgibt, eine tierärztliche Bescheinigung über das Ergebnis der Untersuchung mitzuführen. Die Bescheinigung ist der zuständigen Behörde auf Verlangen vorzulegen. Die Bescheinigung ist mindestens ein Jahr aufzubewahren. Die Frist beginnt mit dem Ablauf des letzten Tages des Kalendermonats, an dem die Bescheinigung ausgestellt worden ist (§ 14a Abs. 1 S. 3-6 </w:t>
      </w:r>
      <w:proofErr w:type="spellStart"/>
      <w:r w:rsidRPr="00492F8C">
        <w:rPr>
          <w:rFonts w:ascii="Arial" w:hAnsi="Arial" w:cs="Arial"/>
          <w:sz w:val="22"/>
          <w:szCs w:val="22"/>
        </w:rPr>
        <w:t>GeflPestV</w:t>
      </w:r>
      <w:proofErr w:type="spellEnd"/>
      <w:r w:rsidRPr="00492F8C">
        <w:rPr>
          <w:rFonts w:ascii="Arial" w:hAnsi="Arial" w:cs="Arial"/>
          <w:sz w:val="22"/>
          <w:szCs w:val="22"/>
        </w:rPr>
        <w:t>).</w:t>
      </w:r>
      <w:r w:rsidR="00942A70">
        <w:rPr>
          <w:rFonts w:ascii="Arial" w:hAnsi="Arial" w:cs="Arial"/>
          <w:sz w:val="22"/>
          <w:szCs w:val="22"/>
        </w:rPr>
        <w:br/>
      </w:r>
    </w:p>
    <w:p w:rsidR="00942A70" w:rsidRPr="00492F8C" w:rsidRDefault="00942A70" w:rsidP="00942A70">
      <w:pPr>
        <w:pStyle w:val="Listenabsatz"/>
        <w:numPr>
          <w:ilvl w:val="0"/>
          <w:numId w:val="22"/>
        </w:numPr>
        <w:ind w:left="284" w:hanging="284"/>
        <w:rPr>
          <w:rFonts w:ascii="Arial" w:hAnsi="Arial" w:cs="Arial"/>
          <w:sz w:val="22"/>
          <w:szCs w:val="22"/>
        </w:rPr>
      </w:pPr>
      <w:r>
        <w:rPr>
          <w:rFonts w:ascii="Arial" w:hAnsi="Arial" w:cs="Arial"/>
          <w:sz w:val="22"/>
          <w:szCs w:val="22"/>
        </w:rPr>
        <w:t>Um die Haus- und Nutzgeflügelbestände vor einem HPAIV-Eintrag zu schützen, sind die bekannten Präventions- und Biosicherheitsmaßnahmen durch die Tierhalter entscheidend und daher stets strikt einzuhalten.</w:t>
      </w:r>
      <w:r>
        <w:rPr>
          <w:rFonts w:ascii="Arial" w:hAnsi="Arial" w:cs="Arial"/>
          <w:sz w:val="22"/>
          <w:szCs w:val="22"/>
        </w:rPr>
        <w:br/>
        <w:t xml:space="preserve">Die Tierhalter sind grundsätzlich aufgefordert, auf mögliche Erkrankungen beim Geflügel zu achten und bei Auffälligkeiten in jedem Fall einen Tierarzt hinzuziehen.  </w:t>
      </w:r>
    </w:p>
    <w:p w:rsidR="009D3BFD" w:rsidRPr="00404E4E" w:rsidRDefault="009D3BFD" w:rsidP="00404E4E">
      <w:pPr>
        <w:spacing w:after="20"/>
        <w:rPr>
          <w:rFonts w:cs="Arial"/>
          <w:szCs w:val="22"/>
        </w:rPr>
      </w:pPr>
    </w:p>
    <w:p w:rsidR="009D3BFD" w:rsidRPr="009D3BFD" w:rsidRDefault="009D3BFD" w:rsidP="009D3BFD">
      <w:pPr>
        <w:pStyle w:val="Listenabsatz"/>
        <w:numPr>
          <w:ilvl w:val="0"/>
          <w:numId w:val="23"/>
        </w:numPr>
        <w:overflowPunct/>
        <w:autoSpaceDE/>
        <w:ind w:left="284" w:hanging="284"/>
        <w:textAlignment w:val="auto"/>
        <w:rPr>
          <w:rFonts w:ascii="Arial" w:hAnsi="Arial" w:cs="Arial"/>
          <w:sz w:val="22"/>
          <w:szCs w:val="22"/>
        </w:rPr>
      </w:pPr>
      <w:r w:rsidRPr="009D3BFD">
        <w:rPr>
          <w:rFonts w:ascii="Arial" w:hAnsi="Arial" w:cs="Arial"/>
          <w:sz w:val="22"/>
          <w:szCs w:val="22"/>
        </w:rPr>
        <w:t xml:space="preserve">Es wird nur der verfügende Teil der Allgemeinverfügung amtlich bekannt gemacht. </w:t>
      </w:r>
    </w:p>
    <w:p w:rsidR="009D3BFD" w:rsidRPr="00633824" w:rsidRDefault="009D3BFD" w:rsidP="009D3BFD">
      <w:pPr>
        <w:ind w:left="284"/>
        <w:rPr>
          <w:rStyle w:val="Hyperlink"/>
          <w:color w:val="000000"/>
          <w:u w:color="000000"/>
        </w:rPr>
      </w:pPr>
      <w:r w:rsidRPr="009D3BFD">
        <w:rPr>
          <w:rFonts w:cs="Arial"/>
          <w:szCs w:val="22"/>
        </w:rPr>
        <w:t xml:space="preserve">Der Text dieser Allgemeinverfügung mit Begründung kann von jedermann während der allgemeinen Dienstzeiten im Landratsamt Straubing-Bogen, </w:t>
      </w:r>
      <w:proofErr w:type="spellStart"/>
      <w:r w:rsidRPr="009D3BFD">
        <w:rPr>
          <w:rFonts w:cs="Arial"/>
          <w:szCs w:val="22"/>
        </w:rPr>
        <w:t>Leutnerstr</w:t>
      </w:r>
      <w:proofErr w:type="spellEnd"/>
      <w:r w:rsidRPr="009D3BFD">
        <w:rPr>
          <w:rFonts w:cs="Arial"/>
          <w:szCs w:val="22"/>
        </w:rPr>
        <w:t xml:space="preserve">. 15, Altbau Zimmer Nr. 318 sowie in der jeweiligen Gemeinde während der allgemeinen Dienststunden eingesehen werden. Zudem ist diese Allgemeinverfügung abrufbar unter </w:t>
      </w:r>
      <w:hyperlink r:id="rId11" w:history="1">
        <w:r w:rsidRPr="009D3BFD">
          <w:rPr>
            <w:rStyle w:val="Hyperlink"/>
            <w:rFonts w:cs="Arial"/>
            <w:szCs w:val="22"/>
            <w:u w:color="000000"/>
          </w:rPr>
          <w:t>www.landkreis-straubing-bogen.de/aktuelles</w:t>
        </w:r>
      </w:hyperlink>
      <w:r w:rsidRPr="009D3BFD">
        <w:rPr>
          <w:rStyle w:val="Hyperlink"/>
          <w:rFonts w:cs="Arial"/>
          <w:szCs w:val="22"/>
          <w:u w:color="000000"/>
        </w:rPr>
        <w:br/>
      </w:r>
    </w:p>
    <w:p w:rsidR="00B54DB7" w:rsidRPr="009D3BFD" w:rsidRDefault="00943664" w:rsidP="009D3BFD">
      <w:pPr>
        <w:spacing w:after="20"/>
        <w:rPr>
          <w:rFonts w:cs="Arial"/>
          <w:szCs w:val="22"/>
        </w:rPr>
      </w:pPr>
      <w:r w:rsidRPr="009D3BFD">
        <w:rPr>
          <w:rFonts w:cs="Arial"/>
          <w:szCs w:val="22"/>
        </w:rPr>
        <w:br/>
      </w:r>
    </w:p>
    <w:p w:rsidR="00B54DB7" w:rsidRDefault="00B54DB7" w:rsidP="00103294">
      <w:pPr>
        <w:spacing w:after="20"/>
        <w:rPr>
          <w:rFonts w:cs="Arial"/>
          <w:szCs w:val="22"/>
          <w:lang w:eastAsia="ar-SA"/>
        </w:rPr>
      </w:pPr>
    </w:p>
    <w:p w:rsidR="00B54DB7" w:rsidRPr="00B54DB7" w:rsidRDefault="00B54DB7" w:rsidP="00B54DB7">
      <w:pPr>
        <w:spacing w:after="20"/>
        <w:rPr>
          <w:rFonts w:cs="Arial"/>
          <w:szCs w:val="22"/>
          <w:lang w:eastAsia="ar-SA"/>
        </w:rPr>
      </w:pPr>
      <w:r w:rsidRPr="00B54DB7">
        <w:rPr>
          <w:rFonts w:cs="Arial"/>
          <w:szCs w:val="22"/>
          <w:lang w:eastAsia="ar-SA"/>
        </w:rPr>
        <w:t xml:space="preserve">Straubing, </w:t>
      </w:r>
      <w:r w:rsidR="00942A70">
        <w:rPr>
          <w:rFonts w:cs="Arial"/>
          <w:szCs w:val="22"/>
          <w:lang w:eastAsia="ar-SA"/>
        </w:rPr>
        <w:t>20.10.2022</w:t>
      </w:r>
    </w:p>
    <w:p w:rsidR="00B54DB7" w:rsidRDefault="00B54DB7" w:rsidP="00B54DB7">
      <w:pPr>
        <w:spacing w:after="20"/>
        <w:rPr>
          <w:rFonts w:cs="Arial"/>
          <w:szCs w:val="22"/>
          <w:lang w:eastAsia="ar-SA"/>
        </w:rPr>
      </w:pPr>
    </w:p>
    <w:p w:rsidR="00B32006" w:rsidRPr="00B54DB7" w:rsidRDefault="00B32006" w:rsidP="00B54DB7">
      <w:pPr>
        <w:spacing w:after="20"/>
        <w:rPr>
          <w:rFonts w:cs="Arial"/>
          <w:szCs w:val="22"/>
          <w:lang w:eastAsia="ar-SA"/>
        </w:rPr>
      </w:pPr>
      <w:r>
        <w:rPr>
          <w:rFonts w:cs="Arial"/>
          <w:szCs w:val="22"/>
          <w:lang w:eastAsia="ar-SA"/>
        </w:rPr>
        <w:t xml:space="preserve">            gez. </w:t>
      </w:r>
    </w:p>
    <w:p w:rsidR="009D3BFD" w:rsidRDefault="009D3BFD" w:rsidP="00B54DB7">
      <w:pPr>
        <w:spacing w:after="20"/>
        <w:rPr>
          <w:rFonts w:cs="Arial"/>
          <w:szCs w:val="22"/>
          <w:lang w:eastAsia="ar-SA"/>
        </w:rPr>
      </w:pPr>
    </w:p>
    <w:p w:rsidR="00B54DB7" w:rsidRPr="00B54DB7" w:rsidRDefault="00B54DB7" w:rsidP="00B54DB7">
      <w:pPr>
        <w:spacing w:after="20"/>
        <w:rPr>
          <w:rFonts w:cs="Arial"/>
          <w:szCs w:val="22"/>
          <w:lang w:eastAsia="ar-SA"/>
        </w:rPr>
      </w:pPr>
      <w:r w:rsidRPr="00B54DB7">
        <w:rPr>
          <w:rFonts w:cs="Arial"/>
          <w:szCs w:val="22"/>
          <w:lang w:eastAsia="ar-SA"/>
        </w:rPr>
        <w:t>Aumer</w:t>
      </w:r>
    </w:p>
    <w:p w:rsidR="00BD271E" w:rsidRPr="00F66003" w:rsidRDefault="00B54DB7" w:rsidP="00B32006">
      <w:pPr>
        <w:spacing w:after="20"/>
        <w:rPr>
          <w:szCs w:val="22"/>
        </w:rPr>
      </w:pPr>
      <w:r w:rsidRPr="00B54DB7">
        <w:rPr>
          <w:rFonts w:cs="Arial"/>
          <w:szCs w:val="22"/>
          <w:lang w:eastAsia="ar-SA"/>
        </w:rPr>
        <w:t>Regierungsdirektorin</w:t>
      </w:r>
    </w:p>
    <w:sectPr w:rsidR="00BD271E" w:rsidRPr="00F66003" w:rsidSect="004B019C">
      <w:footerReference w:type="default" r:id="rId12"/>
      <w:type w:val="continuous"/>
      <w:pgSz w:w="11906" w:h="16838" w:code="9"/>
      <w:pgMar w:top="851" w:right="1134" w:bottom="1134" w:left="1418"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49" w:rsidRDefault="00407149">
      <w:r>
        <w:separator/>
      </w:r>
    </w:p>
  </w:endnote>
  <w:endnote w:type="continuationSeparator" w:id="0">
    <w:p w:rsidR="00407149" w:rsidRDefault="0040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D6" w:rsidRDefault="006216D6" w:rsidP="00C04441">
    <w:pPr>
      <w:tabs>
        <w:tab w:val="left" w:pos="2920"/>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49" w:rsidRDefault="00407149">
      <w:r>
        <w:separator/>
      </w:r>
    </w:p>
  </w:footnote>
  <w:footnote w:type="continuationSeparator" w:id="0">
    <w:p w:rsidR="00407149" w:rsidRDefault="00407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3C7"/>
    <w:multiLevelType w:val="hybridMultilevel"/>
    <w:tmpl w:val="65F4C6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FD97E4D"/>
    <w:multiLevelType w:val="hybridMultilevel"/>
    <w:tmpl w:val="61AC8C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322832"/>
    <w:multiLevelType w:val="hybridMultilevel"/>
    <w:tmpl w:val="5C468156"/>
    <w:lvl w:ilvl="0" w:tplc="BA8AC4E0">
      <w:start w:val="1"/>
      <w:numFmt w:val="decimal"/>
      <w:lvlRestart w:val="0"/>
      <w:lvlText w:val="%1."/>
      <w:lvlJc w:val="left"/>
      <w:pPr>
        <w:tabs>
          <w:tab w:val="num" w:pos="1849"/>
        </w:tabs>
        <w:ind w:left="1849" w:hanging="425"/>
      </w:pPr>
      <w:rPr>
        <w:rFonts w:hint="default"/>
      </w:rPr>
    </w:lvl>
    <w:lvl w:ilvl="1" w:tplc="04070019" w:tentative="1">
      <w:start w:val="1"/>
      <w:numFmt w:val="lowerLetter"/>
      <w:lvlText w:val="%2."/>
      <w:lvlJc w:val="left"/>
      <w:pPr>
        <w:tabs>
          <w:tab w:val="num" w:pos="2864"/>
        </w:tabs>
        <w:ind w:left="2864" w:hanging="360"/>
      </w:pPr>
    </w:lvl>
    <w:lvl w:ilvl="2" w:tplc="0407001B" w:tentative="1">
      <w:start w:val="1"/>
      <w:numFmt w:val="lowerRoman"/>
      <w:lvlText w:val="%3."/>
      <w:lvlJc w:val="right"/>
      <w:pPr>
        <w:tabs>
          <w:tab w:val="num" w:pos="3584"/>
        </w:tabs>
        <w:ind w:left="3584" w:hanging="180"/>
      </w:pPr>
    </w:lvl>
    <w:lvl w:ilvl="3" w:tplc="0407000F" w:tentative="1">
      <w:start w:val="1"/>
      <w:numFmt w:val="decimal"/>
      <w:lvlText w:val="%4."/>
      <w:lvlJc w:val="left"/>
      <w:pPr>
        <w:tabs>
          <w:tab w:val="num" w:pos="4304"/>
        </w:tabs>
        <w:ind w:left="4304" w:hanging="360"/>
      </w:pPr>
    </w:lvl>
    <w:lvl w:ilvl="4" w:tplc="04070019" w:tentative="1">
      <w:start w:val="1"/>
      <w:numFmt w:val="lowerLetter"/>
      <w:lvlText w:val="%5."/>
      <w:lvlJc w:val="left"/>
      <w:pPr>
        <w:tabs>
          <w:tab w:val="num" w:pos="5024"/>
        </w:tabs>
        <w:ind w:left="5024" w:hanging="360"/>
      </w:pPr>
    </w:lvl>
    <w:lvl w:ilvl="5" w:tplc="0407001B" w:tentative="1">
      <w:start w:val="1"/>
      <w:numFmt w:val="lowerRoman"/>
      <w:lvlText w:val="%6."/>
      <w:lvlJc w:val="right"/>
      <w:pPr>
        <w:tabs>
          <w:tab w:val="num" w:pos="5744"/>
        </w:tabs>
        <w:ind w:left="5744" w:hanging="180"/>
      </w:pPr>
    </w:lvl>
    <w:lvl w:ilvl="6" w:tplc="0407000F" w:tentative="1">
      <w:start w:val="1"/>
      <w:numFmt w:val="decimal"/>
      <w:lvlText w:val="%7."/>
      <w:lvlJc w:val="left"/>
      <w:pPr>
        <w:tabs>
          <w:tab w:val="num" w:pos="6464"/>
        </w:tabs>
        <w:ind w:left="6464" w:hanging="360"/>
      </w:pPr>
    </w:lvl>
    <w:lvl w:ilvl="7" w:tplc="04070019" w:tentative="1">
      <w:start w:val="1"/>
      <w:numFmt w:val="lowerLetter"/>
      <w:lvlText w:val="%8."/>
      <w:lvlJc w:val="left"/>
      <w:pPr>
        <w:tabs>
          <w:tab w:val="num" w:pos="7184"/>
        </w:tabs>
        <w:ind w:left="7184" w:hanging="360"/>
      </w:pPr>
    </w:lvl>
    <w:lvl w:ilvl="8" w:tplc="0407001B" w:tentative="1">
      <w:start w:val="1"/>
      <w:numFmt w:val="lowerRoman"/>
      <w:lvlText w:val="%9."/>
      <w:lvlJc w:val="right"/>
      <w:pPr>
        <w:tabs>
          <w:tab w:val="num" w:pos="7904"/>
        </w:tabs>
        <w:ind w:left="7904" w:hanging="180"/>
      </w:pPr>
    </w:lvl>
  </w:abstractNum>
  <w:abstractNum w:abstractNumId="3" w15:restartNumberingAfterBreak="0">
    <w:nsid w:val="23C619A4"/>
    <w:multiLevelType w:val="hybridMultilevel"/>
    <w:tmpl w:val="12D60172"/>
    <w:lvl w:ilvl="0" w:tplc="0407000B">
      <w:start w:val="1"/>
      <w:numFmt w:val="bullet"/>
      <w:lvlText w:val=""/>
      <w:lvlJc w:val="left"/>
      <w:pPr>
        <w:ind w:left="707" w:hanging="360"/>
      </w:pPr>
      <w:rPr>
        <w:rFonts w:ascii="Wingdings" w:hAnsi="Wingdings"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4" w15:restartNumberingAfterBreak="0">
    <w:nsid w:val="27831186"/>
    <w:multiLevelType w:val="hybridMultilevel"/>
    <w:tmpl w:val="AE58D8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EA41E4"/>
    <w:multiLevelType w:val="hybridMultilevel"/>
    <w:tmpl w:val="0952EF1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D43B0"/>
    <w:multiLevelType w:val="multilevel"/>
    <w:tmpl w:val="43E4EE9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97535"/>
    <w:multiLevelType w:val="hybridMultilevel"/>
    <w:tmpl w:val="6DF4BF40"/>
    <w:lvl w:ilvl="0" w:tplc="76C4A898">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8" w15:restartNumberingAfterBreak="0">
    <w:nsid w:val="40A65D07"/>
    <w:multiLevelType w:val="multilevel"/>
    <w:tmpl w:val="6E2AB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90640E0"/>
    <w:multiLevelType w:val="multilevel"/>
    <w:tmpl w:val="CD525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Restart w:val="1"/>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83400C"/>
    <w:multiLevelType w:val="hybridMultilevel"/>
    <w:tmpl w:val="A58C6A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910FAE"/>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abstractNum w:abstractNumId="12" w15:restartNumberingAfterBreak="0">
    <w:nsid w:val="566E70F9"/>
    <w:multiLevelType w:val="hybridMultilevel"/>
    <w:tmpl w:val="7BD4D1A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5C2A79A3"/>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abstractNum w:abstractNumId="14" w15:restartNumberingAfterBreak="0">
    <w:nsid w:val="5C346F78"/>
    <w:multiLevelType w:val="multilevel"/>
    <w:tmpl w:val="F7003DDE"/>
    <w:lvl w:ilvl="0">
      <w:start w:val="5"/>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abstractNum w:abstractNumId="15" w15:restartNumberingAfterBreak="0">
    <w:nsid w:val="5D2933EC"/>
    <w:multiLevelType w:val="singleLevel"/>
    <w:tmpl w:val="7D48AAD4"/>
    <w:lvl w:ilvl="0">
      <w:start w:val="1"/>
      <w:numFmt w:val="decimal"/>
      <w:lvlRestart w:val="0"/>
      <w:lvlText w:val="%1."/>
      <w:lvlJc w:val="left"/>
      <w:pPr>
        <w:tabs>
          <w:tab w:val="num" w:pos="425"/>
        </w:tabs>
        <w:ind w:left="425" w:hanging="425"/>
      </w:pPr>
      <w:rPr>
        <w:rFonts w:hint="default"/>
      </w:rPr>
    </w:lvl>
  </w:abstractNum>
  <w:abstractNum w:abstractNumId="16" w15:restartNumberingAfterBreak="0">
    <w:nsid w:val="5D513253"/>
    <w:multiLevelType w:val="hybridMultilevel"/>
    <w:tmpl w:val="A9DA7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413FA7"/>
    <w:multiLevelType w:val="hybridMultilevel"/>
    <w:tmpl w:val="522A78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132828"/>
    <w:multiLevelType w:val="hybridMultilevel"/>
    <w:tmpl w:val="6426A6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AB6229F"/>
    <w:multiLevelType w:val="multilevel"/>
    <w:tmpl w:val="0CDEF838"/>
    <w:lvl w:ilvl="0">
      <w:start w:val="1"/>
      <w:numFmt w:val="decimal"/>
      <w:lvlText w:val="%1)"/>
      <w:lvlJc w:val="left"/>
      <w:pPr>
        <w:ind w:left="360" w:hanging="360"/>
      </w:pPr>
      <w:rPr>
        <w:rFonts w:hint="default"/>
      </w:rPr>
    </w:lvl>
    <w:lvl w:ilvl="1">
      <w:start w:val="1"/>
      <w:numFmt w:val="none"/>
      <w:lvlText w:val="4.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64006E"/>
    <w:multiLevelType w:val="multilevel"/>
    <w:tmpl w:val="552279CA"/>
    <w:styleLink w:val="Formatvorlage1"/>
    <w:lvl w:ilvl="0">
      <w:start w:val="1"/>
      <w:numFmt w:val="decimal"/>
      <w:lvlText w:val="%1."/>
      <w:lvlJc w:val="left"/>
      <w:pPr>
        <w:ind w:left="340" w:hanging="340"/>
      </w:pPr>
      <w:rPr>
        <w:rFonts w:hint="default"/>
        <w:position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1" w15:restartNumberingAfterBreak="0">
    <w:nsid w:val="7CF17692"/>
    <w:multiLevelType w:val="hybridMultilevel"/>
    <w:tmpl w:val="D206A890"/>
    <w:lvl w:ilvl="0" w:tplc="096498F8">
      <w:start w:val="2"/>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D644A9F"/>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num w:numId="1">
    <w:abstractNumId w:val="15"/>
  </w:num>
  <w:num w:numId="2">
    <w:abstractNumId w:val="2"/>
  </w:num>
  <w:num w:numId="3">
    <w:abstractNumId w:val="20"/>
  </w:num>
  <w:num w:numId="4">
    <w:abstractNumId w:val="20"/>
  </w:num>
  <w:num w:numId="5">
    <w:abstractNumId w:val="22"/>
  </w:num>
  <w:num w:numId="6">
    <w:abstractNumId w:val="16"/>
  </w:num>
  <w:num w:numId="7">
    <w:abstractNumId w:val="19"/>
  </w:num>
  <w:num w:numId="8">
    <w:abstractNumId w:val="8"/>
  </w:num>
  <w:num w:numId="9">
    <w:abstractNumId w:val="21"/>
  </w:num>
  <w:num w:numId="10">
    <w:abstractNumId w:val="4"/>
  </w:num>
  <w:num w:numId="11">
    <w:abstractNumId w:val="12"/>
  </w:num>
  <w:num w:numId="12">
    <w:abstractNumId w:val="18"/>
  </w:num>
  <w:num w:numId="13">
    <w:abstractNumId w:val="3"/>
  </w:num>
  <w:num w:numId="14">
    <w:abstractNumId w:val="5"/>
  </w:num>
  <w:num w:numId="15">
    <w:abstractNumId w:val="11"/>
  </w:num>
  <w:num w:numId="16">
    <w:abstractNumId w:val="14"/>
  </w:num>
  <w:num w:numId="17">
    <w:abstractNumId w:val="7"/>
  </w:num>
  <w:num w:numId="18">
    <w:abstractNumId w:val="13"/>
  </w:num>
  <w:num w:numId="19">
    <w:abstractNumId w:val="6"/>
  </w:num>
  <w:num w:numId="20">
    <w:abstractNumId w:val="9"/>
  </w:num>
  <w:num w:numId="21">
    <w:abstractNumId w:val="0"/>
  </w:num>
  <w:num w:numId="22">
    <w:abstractNumId w:val="1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64"/>
    <w:rsid w:val="000006E1"/>
    <w:rsid w:val="00001360"/>
    <w:rsid w:val="000017DF"/>
    <w:rsid w:val="00001B99"/>
    <w:rsid w:val="00003DDA"/>
    <w:rsid w:val="0000507B"/>
    <w:rsid w:val="00011DF8"/>
    <w:rsid w:val="00014492"/>
    <w:rsid w:val="0001619A"/>
    <w:rsid w:val="00027F1B"/>
    <w:rsid w:val="00033A87"/>
    <w:rsid w:val="00037929"/>
    <w:rsid w:val="000421C3"/>
    <w:rsid w:val="000443CA"/>
    <w:rsid w:val="00050CF9"/>
    <w:rsid w:val="00054057"/>
    <w:rsid w:val="000558F1"/>
    <w:rsid w:val="00055FF9"/>
    <w:rsid w:val="00057C7C"/>
    <w:rsid w:val="000658F6"/>
    <w:rsid w:val="00070F70"/>
    <w:rsid w:val="00071976"/>
    <w:rsid w:val="00080835"/>
    <w:rsid w:val="00081274"/>
    <w:rsid w:val="00082BB5"/>
    <w:rsid w:val="0008413E"/>
    <w:rsid w:val="00087812"/>
    <w:rsid w:val="00087D99"/>
    <w:rsid w:val="00093FDB"/>
    <w:rsid w:val="000943AD"/>
    <w:rsid w:val="000A3F66"/>
    <w:rsid w:val="000A7E0D"/>
    <w:rsid w:val="000B7143"/>
    <w:rsid w:val="000C34CF"/>
    <w:rsid w:val="000C5AE8"/>
    <w:rsid w:val="000C72A7"/>
    <w:rsid w:val="000D1600"/>
    <w:rsid w:val="000E12D0"/>
    <w:rsid w:val="000E4C5B"/>
    <w:rsid w:val="000E7390"/>
    <w:rsid w:val="000F5BBF"/>
    <w:rsid w:val="000F5E96"/>
    <w:rsid w:val="000F7768"/>
    <w:rsid w:val="001008B0"/>
    <w:rsid w:val="00103294"/>
    <w:rsid w:val="00104628"/>
    <w:rsid w:val="00110843"/>
    <w:rsid w:val="00111960"/>
    <w:rsid w:val="00115A11"/>
    <w:rsid w:val="001160A5"/>
    <w:rsid w:val="00121308"/>
    <w:rsid w:val="0012432C"/>
    <w:rsid w:val="001250ED"/>
    <w:rsid w:val="0013691C"/>
    <w:rsid w:val="001413BB"/>
    <w:rsid w:val="00142488"/>
    <w:rsid w:val="001433D4"/>
    <w:rsid w:val="001452F1"/>
    <w:rsid w:val="00155D1F"/>
    <w:rsid w:val="001654FD"/>
    <w:rsid w:val="001669B6"/>
    <w:rsid w:val="00171F3A"/>
    <w:rsid w:val="00172DE7"/>
    <w:rsid w:val="00174B6F"/>
    <w:rsid w:val="0017547D"/>
    <w:rsid w:val="001838D9"/>
    <w:rsid w:val="00185103"/>
    <w:rsid w:val="00186840"/>
    <w:rsid w:val="00187241"/>
    <w:rsid w:val="00192D43"/>
    <w:rsid w:val="0019543A"/>
    <w:rsid w:val="001B1930"/>
    <w:rsid w:val="001B79A9"/>
    <w:rsid w:val="001C1928"/>
    <w:rsid w:val="001C7E7A"/>
    <w:rsid w:val="001D1534"/>
    <w:rsid w:val="001D5BB5"/>
    <w:rsid w:val="001D5D8E"/>
    <w:rsid w:val="001D6096"/>
    <w:rsid w:val="001E3CB0"/>
    <w:rsid w:val="001F0681"/>
    <w:rsid w:val="001F393D"/>
    <w:rsid w:val="001F58FB"/>
    <w:rsid w:val="001F6AC3"/>
    <w:rsid w:val="002024D1"/>
    <w:rsid w:val="00204071"/>
    <w:rsid w:val="00207E2E"/>
    <w:rsid w:val="002162B6"/>
    <w:rsid w:val="00220B23"/>
    <w:rsid w:val="00223434"/>
    <w:rsid w:val="002334AD"/>
    <w:rsid w:val="00234D73"/>
    <w:rsid w:val="002405B0"/>
    <w:rsid w:val="002415FA"/>
    <w:rsid w:val="002441D4"/>
    <w:rsid w:val="00244F9B"/>
    <w:rsid w:val="00245CD7"/>
    <w:rsid w:val="00247387"/>
    <w:rsid w:val="00251A59"/>
    <w:rsid w:val="00253CA7"/>
    <w:rsid w:val="002540D6"/>
    <w:rsid w:val="00255ED1"/>
    <w:rsid w:val="0026171D"/>
    <w:rsid w:val="00261832"/>
    <w:rsid w:val="002623D5"/>
    <w:rsid w:val="00264FC7"/>
    <w:rsid w:val="00265F16"/>
    <w:rsid w:val="00267EEC"/>
    <w:rsid w:val="0027333F"/>
    <w:rsid w:val="00274A11"/>
    <w:rsid w:val="00283BA5"/>
    <w:rsid w:val="0028641D"/>
    <w:rsid w:val="00287914"/>
    <w:rsid w:val="002914BF"/>
    <w:rsid w:val="0029380E"/>
    <w:rsid w:val="00294F10"/>
    <w:rsid w:val="002950C8"/>
    <w:rsid w:val="002A3AE1"/>
    <w:rsid w:val="002A65B8"/>
    <w:rsid w:val="002B4563"/>
    <w:rsid w:val="002B4CDC"/>
    <w:rsid w:val="002B7D3F"/>
    <w:rsid w:val="002C1A87"/>
    <w:rsid w:val="002C4F79"/>
    <w:rsid w:val="002D0526"/>
    <w:rsid w:val="002D06A3"/>
    <w:rsid w:val="002D14AB"/>
    <w:rsid w:val="002D2BAC"/>
    <w:rsid w:val="002D57AA"/>
    <w:rsid w:val="002E7382"/>
    <w:rsid w:val="002F1EF4"/>
    <w:rsid w:val="002F2E26"/>
    <w:rsid w:val="00302020"/>
    <w:rsid w:val="00310B68"/>
    <w:rsid w:val="00314764"/>
    <w:rsid w:val="003153FC"/>
    <w:rsid w:val="00317841"/>
    <w:rsid w:val="003218EE"/>
    <w:rsid w:val="0032563A"/>
    <w:rsid w:val="0032574F"/>
    <w:rsid w:val="00326A44"/>
    <w:rsid w:val="003272D5"/>
    <w:rsid w:val="00332DFD"/>
    <w:rsid w:val="0033459F"/>
    <w:rsid w:val="003346F1"/>
    <w:rsid w:val="003353FA"/>
    <w:rsid w:val="00343D6D"/>
    <w:rsid w:val="00347FC4"/>
    <w:rsid w:val="00350663"/>
    <w:rsid w:val="003528BC"/>
    <w:rsid w:val="00352B2C"/>
    <w:rsid w:val="00354E09"/>
    <w:rsid w:val="00361C68"/>
    <w:rsid w:val="00364682"/>
    <w:rsid w:val="00365C93"/>
    <w:rsid w:val="00370DFE"/>
    <w:rsid w:val="00374868"/>
    <w:rsid w:val="00375D89"/>
    <w:rsid w:val="00385D74"/>
    <w:rsid w:val="003918AC"/>
    <w:rsid w:val="00391BFA"/>
    <w:rsid w:val="00392479"/>
    <w:rsid w:val="003940BE"/>
    <w:rsid w:val="00395DAC"/>
    <w:rsid w:val="003A28DC"/>
    <w:rsid w:val="003A2E90"/>
    <w:rsid w:val="003B5AB5"/>
    <w:rsid w:val="003B6F1D"/>
    <w:rsid w:val="003C0540"/>
    <w:rsid w:val="003C2944"/>
    <w:rsid w:val="003C6674"/>
    <w:rsid w:val="003D204B"/>
    <w:rsid w:val="003D2A49"/>
    <w:rsid w:val="003D3B53"/>
    <w:rsid w:val="003D3E21"/>
    <w:rsid w:val="003E7F9C"/>
    <w:rsid w:val="003F707D"/>
    <w:rsid w:val="00401649"/>
    <w:rsid w:val="00401DDA"/>
    <w:rsid w:val="00403EC1"/>
    <w:rsid w:val="00404E4E"/>
    <w:rsid w:val="004053D2"/>
    <w:rsid w:val="0040578A"/>
    <w:rsid w:val="00407149"/>
    <w:rsid w:val="00413EB2"/>
    <w:rsid w:val="00415A30"/>
    <w:rsid w:val="00415B62"/>
    <w:rsid w:val="00416C08"/>
    <w:rsid w:val="004212DF"/>
    <w:rsid w:val="004234AC"/>
    <w:rsid w:val="00427263"/>
    <w:rsid w:val="004406F4"/>
    <w:rsid w:val="00443031"/>
    <w:rsid w:val="004433A0"/>
    <w:rsid w:val="004435C5"/>
    <w:rsid w:val="00445282"/>
    <w:rsid w:val="00446918"/>
    <w:rsid w:val="00446D04"/>
    <w:rsid w:val="00451A80"/>
    <w:rsid w:val="004530D3"/>
    <w:rsid w:val="004606D5"/>
    <w:rsid w:val="00461213"/>
    <w:rsid w:val="00462B56"/>
    <w:rsid w:val="0046481C"/>
    <w:rsid w:val="00466215"/>
    <w:rsid w:val="0046695E"/>
    <w:rsid w:val="0047146D"/>
    <w:rsid w:val="00475C70"/>
    <w:rsid w:val="004773A4"/>
    <w:rsid w:val="004850B0"/>
    <w:rsid w:val="0049085D"/>
    <w:rsid w:val="00492C68"/>
    <w:rsid w:val="00493806"/>
    <w:rsid w:val="004A4B72"/>
    <w:rsid w:val="004A4DC9"/>
    <w:rsid w:val="004A5042"/>
    <w:rsid w:val="004B019C"/>
    <w:rsid w:val="004B4336"/>
    <w:rsid w:val="004C549E"/>
    <w:rsid w:val="004D3F52"/>
    <w:rsid w:val="004F3F24"/>
    <w:rsid w:val="004F797E"/>
    <w:rsid w:val="00500693"/>
    <w:rsid w:val="00500CF6"/>
    <w:rsid w:val="005028A6"/>
    <w:rsid w:val="00506EA4"/>
    <w:rsid w:val="005154B4"/>
    <w:rsid w:val="005179E8"/>
    <w:rsid w:val="005200F9"/>
    <w:rsid w:val="005236F1"/>
    <w:rsid w:val="00524E37"/>
    <w:rsid w:val="005255D2"/>
    <w:rsid w:val="00525A4B"/>
    <w:rsid w:val="00526CD8"/>
    <w:rsid w:val="005313FB"/>
    <w:rsid w:val="0053661E"/>
    <w:rsid w:val="00540391"/>
    <w:rsid w:val="0055131A"/>
    <w:rsid w:val="00551C6E"/>
    <w:rsid w:val="005544AC"/>
    <w:rsid w:val="005566D3"/>
    <w:rsid w:val="00562452"/>
    <w:rsid w:val="00562622"/>
    <w:rsid w:val="00565337"/>
    <w:rsid w:val="0056570D"/>
    <w:rsid w:val="005678F1"/>
    <w:rsid w:val="00570E32"/>
    <w:rsid w:val="00576039"/>
    <w:rsid w:val="00582186"/>
    <w:rsid w:val="00582728"/>
    <w:rsid w:val="00582925"/>
    <w:rsid w:val="00594D01"/>
    <w:rsid w:val="00595275"/>
    <w:rsid w:val="0059683F"/>
    <w:rsid w:val="005A277A"/>
    <w:rsid w:val="005A7496"/>
    <w:rsid w:val="005B000F"/>
    <w:rsid w:val="005B4437"/>
    <w:rsid w:val="005C19E1"/>
    <w:rsid w:val="005C31FA"/>
    <w:rsid w:val="005E21FC"/>
    <w:rsid w:val="005E7330"/>
    <w:rsid w:val="005F2515"/>
    <w:rsid w:val="005F2C5A"/>
    <w:rsid w:val="0060228F"/>
    <w:rsid w:val="0060422B"/>
    <w:rsid w:val="00605285"/>
    <w:rsid w:val="00607E0A"/>
    <w:rsid w:val="00611703"/>
    <w:rsid w:val="00613BD7"/>
    <w:rsid w:val="00620EB2"/>
    <w:rsid w:val="00620F86"/>
    <w:rsid w:val="006216D6"/>
    <w:rsid w:val="006373FF"/>
    <w:rsid w:val="006402C3"/>
    <w:rsid w:val="00643880"/>
    <w:rsid w:val="006446F6"/>
    <w:rsid w:val="006547D8"/>
    <w:rsid w:val="006561D3"/>
    <w:rsid w:val="0065755C"/>
    <w:rsid w:val="00665E78"/>
    <w:rsid w:val="006720AD"/>
    <w:rsid w:val="006724F3"/>
    <w:rsid w:val="00683E48"/>
    <w:rsid w:val="00691E9F"/>
    <w:rsid w:val="006976A3"/>
    <w:rsid w:val="006A0F8D"/>
    <w:rsid w:val="006A2396"/>
    <w:rsid w:val="006B0582"/>
    <w:rsid w:val="006B0F09"/>
    <w:rsid w:val="006B10C9"/>
    <w:rsid w:val="006B5EA4"/>
    <w:rsid w:val="006B6838"/>
    <w:rsid w:val="006C4656"/>
    <w:rsid w:val="006C5D0F"/>
    <w:rsid w:val="006D49E3"/>
    <w:rsid w:val="006E0AE3"/>
    <w:rsid w:val="006E1C01"/>
    <w:rsid w:val="006E38A1"/>
    <w:rsid w:val="006F031B"/>
    <w:rsid w:val="006F1F68"/>
    <w:rsid w:val="006F23BF"/>
    <w:rsid w:val="006F39C2"/>
    <w:rsid w:val="007115D0"/>
    <w:rsid w:val="00720A7B"/>
    <w:rsid w:val="00721DCA"/>
    <w:rsid w:val="00727469"/>
    <w:rsid w:val="00727A1A"/>
    <w:rsid w:val="0073017D"/>
    <w:rsid w:val="00736E22"/>
    <w:rsid w:val="007375F9"/>
    <w:rsid w:val="007507C9"/>
    <w:rsid w:val="00750D57"/>
    <w:rsid w:val="00756398"/>
    <w:rsid w:val="00761014"/>
    <w:rsid w:val="00762FBE"/>
    <w:rsid w:val="007630A6"/>
    <w:rsid w:val="00772FF0"/>
    <w:rsid w:val="00774D85"/>
    <w:rsid w:val="00775A54"/>
    <w:rsid w:val="00791ADE"/>
    <w:rsid w:val="00792FE1"/>
    <w:rsid w:val="00795993"/>
    <w:rsid w:val="007C041C"/>
    <w:rsid w:val="007C0B4E"/>
    <w:rsid w:val="007C1908"/>
    <w:rsid w:val="007C1AC8"/>
    <w:rsid w:val="007C2772"/>
    <w:rsid w:val="007C2D3B"/>
    <w:rsid w:val="007C7A3A"/>
    <w:rsid w:val="007D24B3"/>
    <w:rsid w:val="007E2FB4"/>
    <w:rsid w:val="007E6C99"/>
    <w:rsid w:val="007F0064"/>
    <w:rsid w:val="007F17AF"/>
    <w:rsid w:val="007F4877"/>
    <w:rsid w:val="007F48C3"/>
    <w:rsid w:val="007F496A"/>
    <w:rsid w:val="007F6EF8"/>
    <w:rsid w:val="00800FE8"/>
    <w:rsid w:val="00802274"/>
    <w:rsid w:val="0080501F"/>
    <w:rsid w:val="008054E1"/>
    <w:rsid w:val="0081539E"/>
    <w:rsid w:val="00816313"/>
    <w:rsid w:val="0082118C"/>
    <w:rsid w:val="00822D77"/>
    <w:rsid w:val="0083153B"/>
    <w:rsid w:val="00831EB6"/>
    <w:rsid w:val="0083302D"/>
    <w:rsid w:val="00835BB3"/>
    <w:rsid w:val="008376A9"/>
    <w:rsid w:val="00837CF7"/>
    <w:rsid w:val="008475ED"/>
    <w:rsid w:val="0084787F"/>
    <w:rsid w:val="00855343"/>
    <w:rsid w:val="00857C39"/>
    <w:rsid w:val="00864B65"/>
    <w:rsid w:val="00872FE4"/>
    <w:rsid w:val="00880E5B"/>
    <w:rsid w:val="00887BD9"/>
    <w:rsid w:val="00887BEB"/>
    <w:rsid w:val="0089012B"/>
    <w:rsid w:val="008913D0"/>
    <w:rsid w:val="00893FB1"/>
    <w:rsid w:val="008A4EA5"/>
    <w:rsid w:val="008B22F3"/>
    <w:rsid w:val="008B46F8"/>
    <w:rsid w:val="008B5CD4"/>
    <w:rsid w:val="008B67FC"/>
    <w:rsid w:val="008B6818"/>
    <w:rsid w:val="008C76C8"/>
    <w:rsid w:val="008D2D1A"/>
    <w:rsid w:val="008D5DCC"/>
    <w:rsid w:val="008F2F66"/>
    <w:rsid w:val="0090223D"/>
    <w:rsid w:val="00914425"/>
    <w:rsid w:val="009178B1"/>
    <w:rsid w:val="009219A2"/>
    <w:rsid w:val="009261C6"/>
    <w:rsid w:val="0093209B"/>
    <w:rsid w:val="00932951"/>
    <w:rsid w:val="00934860"/>
    <w:rsid w:val="009413D4"/>
    <w:rsid w:val="00942A70"/>
    <w:rsid w:val="00943664"/>
    <w:rsid w:val="009460ED"/>
    <w:rsid w:val="00951D75"/>
    <w:rsid w:val="00953AA7"/>
    <w:rsid w:val="00966246"/>
    <w:rsid w:val="00967327"/>
    <w:rsid w:val="00972C30"/>
    <w:rsid w:val="00976AEE"/>
    <w:rsid w:val="00985097"/>
    <w:rsid w:val="00996A88"/>
    <w:rsid w:val="009A1715"/>
    <w:rsid w:val="009A1FEB"/>
    <w:rsid w:val="009B1C0D"/>
    <w:rsid w:val="009C0746"/>
    <w:rsid w:val="009C20BF"/>
    <w:rsid w:val="009C4491"/>
    <w:rsid w:val="009C7B53"/>
    <w:rsid w:val="009D2CE7"/>
    <w:rsid w:val="009D3BFD"/>
    <w:rsid w:val="009D58CC"/>
    <w:rsid w:val="009D75E1"/>
    <w:rsid w:val="009E2438"/>
    <w:rsid w:val="009E7A38"/>
    <w:rsid w:val="009F0424"/>
    <w:rsid w:val="009F0559"/>
    <w:rsid w:val="009F08F0"/>
    <w:rsid w:val="009F3CFC"/>
    <w:rsid w:val="00A029CD"/>
    <w:rsid w:val="00A05215"/>
    <w:rsid w:val="00A07A96"/>
    <w:rsid w:val="00A11E14"/>
    <w:rsid w:val="00A14818"/>
    <w:rsid w:val="00A17986"/>
    <w:rsid w:val="00A23518"/>
    <w:rsid w:val="00A2799B"/>
    <w:rsid w:val="00A35988"/>
    <w:rsid w:val="00A51B71"/>
    <w:rsid w:val="00A535E5"/>
    <w:rsid w:val="00A557E6"/>
    <w:rsid w:val="00A61DE1"/>
    <w:rsid w:val="00A63C98"/>
    <w:rsid w:val="00A812A4"/>
    <w:rsid w:val="00A815E2"/>
    <w:rsid w:val="00A9334B"/>
    <w:rsid w:val="00AA365C"/>
    <w:rsid w:val="00AA369F"/>
    <w:rsid w:val="00AA7C9C"/>
    <w:rsid w:val="00AC05A3"/>
    <w:rsid w:val="00AC074C"/>
    <w:rsid w:val="00AC3E74"/>
    <w:rsid w:val="00AC4B0A"/>
    <w:rsid w:val="00AC7F86"/>
    <w:rsid w:val="00AD138F"/>
    <w:rsid w:val="00AD1BD2"/>
    <w:rsid w:val="00AD403B"/>
    <w:rsid w:val="00AF0909"/>
    <w:rsid w:val="00AF0D72"/>
    <w:rsid w:val="00AF6EC2"/>
    <w:rsid w:val="00B03E98"/>
    <w:rsid w:val="00B060F0"/>
    <w:rsid w:val="00B07051"/>
    <w:rsid w:val="00B10128"/>
    <w:rsid w:val="00B1776D"/>
    <w:rsid w:val="00B17F32"/>
    <w:rsid w:val="00B231D2"/>
    <w:rsid w:val="00B237B6"/>
    <w:rsid w:val="00B25F9F"/>
    <w:rsid w:val="00B262EC"/>
    <w:rsid w:val="00B32006"/>
    <w:rsid w:val="00B32231"/>
    <w:rsid w:val="00B3299A"/>
    <w:rsid w:val="00B33715"/>
    <w:rsid w:val="00B345E2"/>
    <w:rsid w:val="00B4025D"/>
    <w:rsid w:val="00B466A9"/>
    <w:rsid w:val="00B532E0"/>
    <w:rsid w:val="00B54DB7"/>
    <w:rsid w:val="00B55FA4"/>
    <w:rsid w:val="00B7189A"/>
    <w:rsid w:val="00B74A4E"/>
    <w:rsid w:val="00B7703A"/>
    <w:rsid w:val="00B82F54"/>
    <w:rsid w:val="00B93041"/>
    <w:rsid w:val="00B95020"/>
    <w:rsid w:val="00BA0826"/>
    <w:rsid w:val="00BA2D39"/>
    <w:rsid w:val="00BA68C9"/>
    <w:rsid w:val="00BB5D2D"/>
    <w:rsid w:val="00BC5CA3"/>
    <w:rsid w:val="00BD271E"/>
    <w:rsid w:val="00BD74DB"/>
    <w:rsid w:val="00BE0A8D"/>
    <w:rsid w:val="00BE1A1E"/>
    <w:rsid w:val="00BE34D9"/>
    <w:rsid w:val="00BE37E1"/>
    <w:rsid w:val="00BE41DE"/>
    <w:rsid w:val="00BE48DC"/>
    <w:rsid w:val="00BE6877"/>
    <w:rsid w:val="00BE73FD"/>
    <w:rsid w:val="00BF051B"/>
    <w:rsid w:val="00BF504B"/>
    <w:rsid w:val="00C04441"/>
    <w:rsid w:val="00C049D8"/>
    <w:rsid w:val="00C04E99"/>
    <w:rsid w:val="00C122A9"/>
    <w:rsid w:val="00C163D8"/>
    <w:rsid w:val="00C16F50"/>
    <w:rsid w:val="00C27509"/>
    <w:rsid w:val="00C33D0E"/>
    <w:rsid w:val="00C33F07"/>
    <w:rsid w:val="00C34709"/>
    <w:rsid w:val="00C3578F"/>
    <w:rsid w:val="00C45761"/>
    <w:rsid w:val="00C512F8"/>
    <w:rsid w:val="00C5271C"/>
    <w:rsid w:val="00C54108"/>
    <w:rsid w:val="00C54788"/>
    <w:rsid w:val="00C57E81"/>
    <w:rsid w:val="00C63173"/>
    <w:rsid w:val="00C82A44"/>
    <w:rsid w:val="00C85645"/>
    <w:rsid w:val="00C965E8"/>
    <w:rsid w:val="00CA670C"/>
    <w:rsid w:val="00CA763F"/>
    <w:rsid w:val="00CA7E97"/>
    <w:rsid w:val="00CB51C4"/>
    <w:rsid w:val="00CB66EC"/>
    <w:rsid w:val="00CC0F18"/>
    <w:rsid w:val="00CC0FEC"/>
    <w:rsid w:val="00CC3207"/>
    <w:rsid w:val="00CC4103"/>
    <w:rsid w:val="00CC60C4"/>
    <w:rsid w:val="00CD0631"/>
    <w:rsid w:val="00CD2369"/>
    <w:rsid w:val="00CD477F"/>
    <w:rsid w:val="00CD7631"/>
    <w:rsid w:val="00CE0A18"/>
    <w:rsid w:val="00CF44FF"/>
    <w:rsid w:val="00CF5CD7"/>
    <w:rsid w:val="00CF6091"/>
    <w:rsid w:val="00CF764E"/>
    <w:rsid w:val="00CF7FB3"/>
    <w:rsid w:val="00D02BA9"/>
    <w:rsid w:val="00D04CF6"/>
    <w:rsid w:val="00D17AA2"/>
    <w:rsid w:val="00D21BCE"/>
    <w:rsid w:val="00D2345E"/>
    <w:rsid w:val="00D265A0"/>
    <w:rsid w:val="00D26615"/>
    <w:rsid w:val="00D26643"/>
    <w:rsid w:val="00D27420"/>
    <w:rsid w:val="00D3038C"/>
    <w:rsid w:val="00D41B89"/>
    <w:rsid w:val="00D42032"/>
    <w:rsid w:val="00D449DF"/>
    <w:rsid w:val="00D50380"/>
    <w:rsid w:val="00D62852"/>
    <w:rsid w:val="00D64AF1"/>
    <w:rsid w:val="00D65ADF"/>
    <w:rsid w:val="00D747FF"/>
    <w:rsid w:val="00D851FE"/>
    <w:rsid w:val="00D90B7C"/>
    <w:rsid w:val="00D95192"/>
    <w:rsid w:val="00DA28C4"/>
    <w:rsid w:val="00DA55D7"/>
    <w:rsid w:val="00DB4EE9"/>
    <w:rsid w:val="00DC4150"/>
    <w:rsid w:val="00DC74AA"/>
    <w:rsid w:val="00DE47F2"/>
    <w:rsid w:val="00DF0F71"/>
    <w:rsid w:val="00DF2DA4"/>
    <w:rsid w:val="00DF42DE"/>
    <w:rsid w:val="00DF4D8E"/>
    <w:rsid w:val="00DF6647"/>
    <w:rsid w:val="00DF7CBC"/>
    <w:rsid w:val="00E0006C"/>
    <w:rsid w:val="00E122A3"/>
    <w:rsid w:val="00E16ECD"/>
    <w:rsid w:val="00E2515E"/>
    <w:rsid w:val="00E25789"/>
    <w:rsid w:val="00E30666"/>
    <w:rsid w:val="00E404C6"/>
    <w:rsid w:val="00E41B6D"/>
    <w:rsid w:val="00E50DEB"/>
    <w:rsid w:val="00E52319"/>
    <w:rsid w:val="00E525E2"/>
    <w:rsid w:val="00E5423D"/>
    <w:rsid w:val="00E6026D"/>
    <w:rsid w:val="00E615FD"/>
    <w:rsid w:val="00E71E1E"/>
    <w:rsid w:val="00E835FC"/>
    <w:rsid w:val="00E8540E"/>
    <w:rsid w:val="00E86FB6"/>
    <w:rsid w:val="00E875CA"/>
    <w:rsid w:val="00E87E37"/>
    <w:rsid w:val="00E93E0C"/>
    <w:rsid w:val="00E956D4"/>
    <w:rsid w:val="00E96164"/>
    <w:rsid w:val="00EA0869"/>
    <w:rsid w:val="00EA38BE"/>
    <w:rsid w:val="00EA49C3"/>
    <w:rsid w:val="00EA6CE2"/>
    <w:rsid w:val="00EA76DF"/>
    <w:rsid w:val="00EB03BA"/>
    <w:rsid w:val="00EB1FA8"/>
    <w:rsid w:val="00EC19D0"/>
    <w:rsid w:val="00ED713F"/>
    <w:rsid w:val="00EE2C9C"/>
    <w:rsid w:val="00EE4CB9"/>
    <w:rsid w:val="00EE5227"/>
    <w:rsid w:val="00EE5F1D"/>
    <w:rsid w:val="00EF0F3C"/>
    <w:rsid w:val="00EF1D73"/>
    <w:rsid w:val="00EF2F75"/>
    <w:rsid w:val="00EF4E31"/>
    <w:rsid w:val="00EF75D0"/>
    <w:rsid w:val="00F006B4"/>
    <w:rsid w:val="00F00AEF"/>
    <w:rsid w:val="00F03A00"/>
    <w:rsid w:val="00F1594B"/>
    <w:rsid w:val="00F166E8"/>
    <w:rsid w:val="00F244FA"/>
    <w:rsid w:val="00F35C2D"/>
    <w:rsid w:val="00F40F12"/>
    <w:rsid w:val="00F445D7"/>
    <w:rsid w:val="00F46FA7"/>
    <w:rsid w:val="00F50DA7"/>
    <w:rsid w:val="00F516B3"/>
    <w:rsid w:val="00F627C5"/>
    <w:rsid w:val="00F66003"/>
    <w:rsid w:val="00F660F1"/>
    <w:rsid w:val="00F73333"/>
    <w:rsid w:val="00F8021F"/>
    <w:rsid w:val="00F87033"/>
    <w:rsid w:val="00F92352"/>
    <w:rsid w:val="00F94C8B"/>
    <w:rsid w:val="00FA08D1"/>
    <w:rsid w:val="00FA35EA"/>
    <w:rsid w:val="00FA3EB4"/>
    <w:rsid w:val="00FA42B8"/>
    <w:rsid w:val="00FB7BAA"/>
    <w:rsid w:val="00FC5BB2"/>
    <w:rsid w:val="00FD17D3"/>
    <w:rsid w:val="00FD1C06"/>
    <w:rsid w:val="00FD3C19"/>
    <w:rsid w:val="00FD3C5F"/>
    <w:rsid w:val="00FE0805"/>
    <w:rsid w:val="00FF33AD"/>
    <w:rsid w:val="00FF4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EAF9E7-8F0C-4DF5-8C04-3343B61E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628"/>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format1">
    <w:name w:val="Tabellenformat1"/>
    <w:basedOn w:val="NormaleTabelle"/>
    <w:rsid w:val="00AD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cantSplit/>
      <w:tblHeader/>
    </w:trPr>
  </w:style>
  <w:style w:type="paragraph" w:styleId="NurText">
    <w:name w:val="Plain Text"/>
    <w:basedOn w:val="Standard"/>
    <w:rsid w:val="00192D43"/>
    <w:rPr>
      <w:rFonts w:ascii="Courier New" w:hAnsi="Courier New"/>
      <w:sz w:val="20"/>
    </w:rPr>
  </w:style>
  <w:style w:type="paragraph" w:customStyle="1" w:styleId="Noparagraphstyle">
    <w:name w:val="[No paragraph style]"/>
    <w:rsid w:val="003218EE"/>
    <w:pPr>
      <w:widowControl w:val="0"/>
      <w:autoSpaceDE w:val="0"/>
      <w:autoSpaceDN w:val="0"/>
      <w:adjustRightInd w:val="0"/>
      <w:spacing w:line="288" w:lineRule="auto"/>
      <w:textAlignment w:val="center"/>
    </w:pPr>
    <w:rPr>
      <w:rFonts w:ascii="Times" w:hAnsi="Times"/>
      <w:color w:val="000000"/>
      <w:sz w:val="24"/>
    </w:rPr>
  </w:style>
  <w:style w:type="paragraph" w:styleId="Textkrper2">
    <w:name w:val="Body Text 2"/>
    <w:basedOn w:val="Standard"/>
    <w:rsid w:val="003218EE"/>
    <w:pPr>
      <w:spacing w:before="40" w:line="168" w:lineRule="atLeast"/>
    </w:pPr>
    <w:rPr>
      <w:rFonts w:eastAsia="Times" w:cs="Arial"/>
      <w:sz w:val="14"/>
      <w:szCs w:val="22"/>
    </w:rPr>
  </w:style>
  <w:style w:type="character" w:styleId="Hyperlink">
    <w:name w:val="Hyperlink"/>
    <w:rsid w:val="003218EE"/>
    <w:rPr>
      <w:color w:val="0000FF"/>
      <w:u w:val="single"/>
    </w:rPr>
  </w:style>
  <w:style w:type="paragraph" w:styleId="Kopfzeile">
    <w:name w:val="header"/>
    <w:basedOn w:val="Standard"/>
    <w:rsid w:val="005B4437"/>
    <w:pPr>
      <w:tabs>
        <w:tab w:val="center" w:pos="4536"/>
        <w:tab w:val="right" w:pos="9072"/>
      </w:tabs>
    </w:pPr>
    <w:rPr>
      <w:rFonts w:eastAsia="Times" w:cs="Arial"/>
      <w:szCs w:val="22"/>
    </w:rPr>
  </w:style>
  <w:style w:type="paragraph" w:styleId="Fuzeile">
    <w:name w:val="footer"/>
    <w:basedOn w:val="Standard"/>
    <w:rsid w:val="002540D6"/>
    <w:pPr>
      <w:tabs>
        <w:tab w:val="center" w:pos="4536"/>
        <w:tab w:val="right" w:pos="9072"/>
      </w:tabs>
    </w:pPr>
  </w:style>
  <w:style w:type="character" w:styleId="Seitenzahl">
    <w:name w:val="page number"/>
    <w:basedOn w:val="Absatz-Standardschriftart"/>
    <w:rsid w:val="00416C08"/>
  </w:style>
  <w:style w:type="paragraph" w:styleId="Sprechblasentext">
    <w:name w:val="Balloon Text"/>
    <w:basedOn w:val="Standard"/>
    <w:link w:val="SprechblasentextZchn"/>
    <w:rsid w:val="00314764"/>
    <w:rPr>
      <w:rFonts w:ascii="Segoe UI" w:hAnsi="Segoe UI" w:cs="Segoe UI"/>
      <w:sz w:val="18"/>
      <w:szCs w:val="18"/>
    </w:rPr>
  </w:style>
  <w:style w:type="character" w:customStyle="1" w:styleId="SprechblasentextZchn">
    <w:name w:val="Sprechblasentext Zchn"/>
    <w:basedOn w:val="Absatz-Standardschriftart"/>
    <w:link w:val="Sprechblasentext"/>
    <w:rsid w:val="00314764"/>
    <w:rPr>
      <w:rFonts w:ascii="Segoe UI" w:hAnsi="Segoe UI" w:cs="Segoe UI"/>
      <w:sz w:val="18"/>
      <w:szCs w:val="18"/>
    </w:rPr>
  </w:style>
  <w:style w:type="numbering" w:customStyle="1" w:styleId="Formatvorlage1">
    <w:name w:val="Formatvorlage1"/>
    <w:uiPriority w:val="99"/>
    <w:rsid w:val="007C2772"/>
    <w:pPr>
      <w:numPr>
        <w:numId w:val="3"/>
      </w:numPr>
    </w:pPr>
  </w:style>
  <w:style w:type="paragraph" w:customStyle="1" w:styleId="Default">
    <w:name w:val="Default"/>
    <w:rsid w:val="00E96164"/>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E96164"/>
    <w:pPr>
      <w:overflowPunct w:val="0"/>
      <w:autoSpaceDE w:val="0"/>
      <w:ind w:left="720"/>
      <w:contextualSpacing/>
      <w:textAlignment w:val="baseline"/>
    </w:pPr>
    <w:rPr>
      <w:rFonts w:ascii="Times New Roman" w:hAnsi="Times New Roman"/>
      <w:sz w:val="24"/>
      <w:lang w:eastAsia="ar-SA"/>
    </w:rPr>
  </w:style>
  <w:style w:type="character" w:customStyle="1" w:styleId="markedcontent">
    <w:name w:val="markedcontent"/>
    <w:basedOn w:val="Absatz-Standardschriftart"/>
    <w:rsid w:val="00F03A00"/>
  </w:style>
  <w:style w:type="paragraph" w:styleId="StandardWeb">
    <w:name w:val="Normal (Web)"/>
    <w:basedOn w:val="Standard"/>
    <w:uiPriority w:val="99"/>
    <w:unhideWhenUsed/>
    <w:rsid w:val="0010329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61226">
      <w:bodyDiv w:val="1"/>
      <w:marLeft w:val="0"/>
      <w:marRight w:val="0"/>
      <w:marTop w:val="0"/>
      <w:marBottom w:val="0"/>
      <w:divBdr>
        <w:top w:val="none" w:sz="0" w:space="0" w:color="auto"/>
        <w:left w:val="none" w:sz="0" w:space="0" w:color="auto"/>
        <w:bottom w:val="none" w:sz="0" w:space="0" w:color="auto"/>
        <w:right w:val="none" w:sz="0" w:space="0" w:color="auto"/>
      </w:divBdr>
    </w:div>
    <w:div w:id="800197485">
      <w:bodyDiv w:val="1"/>
      <w:marLeft w:val="0"/>
      <w:marRight w:val="0"/>
      <w:marTop w:val="0"/>
      <w:marBottom w:val="0"/>
      <w:divBdr>
        <w:top w:val="none" w:sz="0" w:space="0" w:color="auto"/>
        <w:left w:val="none" w:sz="0" w:space="0" w:color="auto"/>
        <w:bottom w:val="none" w:sz="0" w:space="0" w:color="auto"/>
        <w:right w:val="none" w:sz="0" w:space="0" w:color="auto"/>
      </w:divBdr>
    </w:div>
    <w:div w:id="890533364">
      <w:bodyDiv w:val="1"/>
      <w:marLeft w:val="0"/>
      <w:marRight w:val="0"/>
      <w:marTop w:val="0"/>
      <w:marBottom w:val="0"/>
      <w:divBdr>
        <w:top w:val="none" w:sz="0" w:space="0" w:color="auto"/>
        <w:left w:val="none" w:sz="0" w:space="0" w:color="auto"/>
        <w:bottom w:val="none" w:sz="0" w:space="0" w:color="auto"/>
        <w:right w:val="none" w:sz="0" w:space="0" w:color="auto"/>
      </w:divBdr>
    </w:div>
    <w:div w:id="9491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straubing-bogen.de/aktuell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5F93-AD08-4D18-A960-6705F9BA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1040FBDA</Template>
  <TotalTime>0</TotalTime>
  <Pages>1</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Bergmaier Walter</dc:creator>
  <cp:keywords/>
  <dc:description/>
  <cp:lastModifiedBy>Piendl Christian</cp:lastModifiedBy>
  <cp:revision>8</cp:revision>
  <cp:lastPrinted>2022-10-20T11:00:00Z</cp:lastPrinted>
  <dcterms:created xsi:type="dcterms:W3CDTF">2022-10-19T08:47:00Z</dcterms:created>
  <dcterms:modified xsi:type="dcterms:W3CDTF">2022-10-20T13:01:00Z</dcterms:modified>
</cp:coreProperties>
</file>